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4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70"/>
      </w:tblGrid>
      <w:tr w:rsidR="00BF0653" w:rsidTr="00BF0653">
        <w:tc>
          <w:tcPr>
            <w:tcW w:w="10170" w:type="dxa"/>
            <w:shd w:val="clear" w:color="auto" w:fill="9CC2E5" w:themeFill="accent1" w:themeFillTint="99"/>
          </w:tcPr>
          <w:p w:rsidR="00BF0653" w:rsidRPr="00BF0653" w:rsidRDefault="00BF0653" w:rsidP="00BF06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20"/>
              </w:rPr>
            </w:pPr>
          </w:p>
          <w:p w:rsidR="00BF0653" w:rsidRDefault="00BF0653" w:rsidP="00BF06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ORGANIC MANAG</w:t>
            </w:r>
            <w:r w:rsidR="008F059F">
              <w:rPr>
                <w:b/>
                <w:sz w:val="28"/>
                <w:szCs w:val="28"/>
              </w:rPr>
              <w:t>EM</w:t>
            </w:r>
            <w:r>
              <w:rPr>
                <w:b/>
                <w:sz w:val="28"/>
                <w:szCs w:val="28"/>
              </w:rPr>
              <w:t xml:space="preserve">ENT PLAN </w:t>
            </w:r>
          </w:p>
          <w:p w:rsidR="00BF0653" w:rsidRDefault="00BF065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</w:tbl>
    <w:p w:rsidR="00E97183" w:rsidRPr="00E97183" w:rsidRDefault="00E97183" w:rsidP="00E97183">
      <w:pPr>
        <w:spacing w:line="240" w:lineRule="auto"/>
        <w:rPr>
          <w:sz w:val="18"/>
          <w:szCs w:val="18"/>
        </w:rPr>
      </w:pPr>
    </w:p>
    <w:tbl>
      <w:tblPr>
        <w:tblStyle w:val="TableGrid"/>
        <w:tblW w:w="10170" w:type="dxa"/>
        <w:tblInd w:w="-545" w:type="dxa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3390"/>
        <w:gridCol w:w="3390"/>
        <w:gridCol w:w="3390"/>
      </w:tblGrid>
      <w:tr w:rsidR="00E97183" w:rsidTr="005F53E5">
        <w:tc>
          <w:tcPr>
            <w:tcW w:w="3390" w:type="dxa"/>
            <w:shd w:val="clear" w:color="auto" w:fill="9CC2E5" w:themeFill="accent1" w:themeFillTint="99"/>
          </w:tcPr>
          <w:p w:rsidR="00E97183" w:rsidRPr="00BF0653" w:rsidRDefault="00E9718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20"/>
              </w:rPr>
            </w:pPr>
            <w:r>
              <w:rPr>
                <w:b/>
                <w:szCs w:val="22"/>
              </w:rPr>
              <w:t xml:space="preserve">CERTIFICATION NUMBER  </w:t>
            </w:r>
          </w:p>
        </w:tc>
        <w:tc>
          <w:tcPr>
            <w:tcW w:w="3390" w:type="dxa"/>
            <w:shd w:val="clear" w:color="auto" w:fill="9CC2E5" w:themeFill="accent1" w:themeFillTint="99"/>
          </w:tcPr>
          <w:p w:rsidR="00E97183" w:rsidRPr="00BF0653" w:rsidRDefault="00E97183" w:rsidP="00BF06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REGISTRATION NAME</w:t>
            </w:r>
          </w:p>
        </w:tc>
        <w:tc>
          <w:tcPr>
            <w:tcW w:w="3390" w:type="dxa"/>
            <w:shd w:val="clear" w:color="auto" w:fill="9CC2E5" w:themeFill="accent1" w:themeFillTint="99"/>
          </w:tcPr>
          <w:p w:rsidR="00E97183" w:rsidRPr="00BF0653" w:rsidRDefault="00E9718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sz w:val="20"/>
              </w:rPr>
            </w:pPr>
            <w:r>
              <w:rPr>
                <w:b/>
                <w:szCs w:val="22"/>
              </w:rPr>
              <w:t xml:space="preserve"> TRADING NAME</w:t>
            </w:r>
          </w:p>
        </w:tc>
      </w:tr>
      <w:tr w:rsidR="00E97183" w:rsidTr="00637505">
        <w:tc>
          <w:tcPr>
            <w:tcW w:w="3390" w:type="dxa"/>
            <w:shd w:val="clear" w:color="auto" w:fill="auto"/>
          </w:tcPr>
          <w:p w:rsidR="00E97183" w:rsidRPr="00BF0653" w:rsidRDefault="00E9718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E97183" w:rsidRPr="00BF0653" w:rsidRDefault="00E9718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20"/>
              </w:rPr>
            </w:pPr>
          </w:p>
        </w:tc>
        <w:tc>
          <w:tcPr>
            <w:tcW w:w="3390" w:type="dxa"/>
            <w:shd w:val="clear" w:color="auto" w:fill="auto"/>
          </w:tcPr>
          <w:p w:rsidR="00E97183" w:rsidRPr="00BF0653" w:rsidRDefault="00E97183" w:rsidP="00E97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  <w:sz w:val="20"/>
              </w:rPr>
            </w:pPr>
          </w:p>
        </w:tc>
      </w:tr>
    </w:tbl>
    <w:p w:rsidR="000D3C5F" w:rsidRDefault="000D3C5F" w:rsidP="00B33B56">
      <w:pPr>
        <w:shd w:val="clear" w:color="auto" w:fill="FFFFFF" w:themeFill="background1"/>
        <w:spacing w:after="0"/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0170"/>
      </w:tblGrid>
      <w:tr w:rsidR="000D3C5F" w:rsidTr="000D3C5F">
        <w:tc>
          <w:tcPr>
            <w:tcW w:w="10170" w:type="dxa"/>
            <w:shd w:val="clear" w:color="auto" w:fill="9CC2E5" w:themeFill="accent1" w:themeFillTint="99"/>
          </w:tcPr>
          <w:p w:rsidR="000D3C5F" w:rsidRPr="000D3C5F" w:rsidRDefault="000D3C5F" w:rsidP="000D3C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STATEMENT OF COMMITTMENT</w:t>
            </w:r>
          </w:p>
        </w:tc>
      </w:tr>
      <w:tr w:rsidR="000D3C5F" w:rsidTr="000D3C5F">
        <w:tc>
          <w:tcPr>
            <w:tcW w:w="10170" w:type="dxa"/>
          </w:tcPr>
          <w:p w:rsidR="000D3C5F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D3C5F" w:rsidRPr="00E879BA" w:rsidRDefault="000D3C5F" w:rsidP="000D3C5F">
            <w:pPr>
              <w:widowControl w:val="0"/>
              <w:autoSpaceDE w:val="0"/>
              <w:autoSpaceDN w:val="0"/>
              <w:adjustRightInd w:val="0"/>
              <w:ind w:left="264" w:right="285"/>
              <w:rPr>
                <w:rFonts w:asciiTheme="minorHAnsi" w:hAnsiTheme="minorHAnsi" w:cstheme="minorHAnsi"/>
                <w:sz w:val="20"/>
              </w:rPr>
            </w:pPr>
            <w:r w:rsidRPr="00E879BA">
              <w:rPr>
                <w:rFonts w:asciiTheme="minorHAnsi" w:hAnsiTheme="minorHAnsi" w:cstheme="minorHAnsi"/>
                <w:sz w:val="20"/>
              </w:rPr>
              <w:t xml:space="preserve">I have read the </w:t>
            </w:r>
            <w:r>
              <w:rPr>
                <w:rFonts w:asciiTheme="minorHAnsi" w:hAnsiTheme="minorHAnsi" w:cstheme="minorHAnsi"/>
                <w:sz w:val="20"/>
              </w:rPr>
              <w:t>following Standards</w:t>
            </w:r>
            <w:r w:rsidRPr="00E879BA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(indicate those relevant to your operation) </w:t>
            </w:r>
            <w:r w:rsidRPr="00E879BA">
              <w:rPr>
                <w:rFonts w:asciiTheme="minorHAnsi" w:hAnsiTheme="minorHAnsi" w:cstheme="minorHAnsi"/>
                <w:sz w:val="20"/>
              </w:rPr>
              <w:t>a</w:t>
            </w:r>
            <w:r w:rsidRPr="00E879BA">
              <w:rPr>
                <w:rFonts w:asciiTheme="minorHAnsi" w:hAnsiTheme="minorHAnsi" w:cstheme="minorHAnsi"/>
                <w:spacing w:val="-1"/>
                <w:sz w:val="20"/>
              </w:rPr>
              <w:t>n</w:t>
            </w:r>
            <w:r w:rsidRPr="00E879BA">
              <w:rPr>
                <w:rFonts w:asciiTheme="minorHAnsi" w:hAnsiTheme="minorHAnsi" w:cstheme="minorHAnsi"/>
                <w:sz w:val="20"/>
              </w:rPr>
              <w:t>d I understand the purpose of the Stand</w:t>
            </w:r>
            <w:r w:rsidRPr="00E879BA">
              <w:rPr>
                <w:rFonts w:asciiTheme="minorHAnsi" w:hAnsiTheme="minorHAnsi" w:cstheme="minorHAnsi"/>
                <w:spacing w:val="-1"/>
                <w:sz w:val="20"/>
              </w:rPr>
              <w:t>a</w:t>
            </w:r>
            <w:r w:rsidRPr="00E879BA">
              <w:rPr>
                <w:rFonts w:asciiTheme="minorHAnsi" w:hAnsiTheme="minorHAnsi" w:cstheme="minorHAnsi"/>
                <w:sz w:val="20"/>
              </w:rPr>
              <w:t>rd</w:t>
            </w:r>
            <w:r>
              <w:rPr>
                <w:rFonts w:asciiTheme="minorHAnsi" w:hAnsiTheme="minorHAnsi" w:cstheme="minorHAnsi"/>
                <w:sz w:val="20"/>
              </w:rPr>
              <w:t>/s</w:t>
            </w:r>
            <w:r w:rsidRPr="00E879B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79BA">
              <w:rPr>
                <w:rFonts w:asciiTheme="minorHAnsi" w:hAnsiTheme="minorHAnsi" w:cstheme="minorHAnsi"/>
                <w:sz w:val="20"/>
              </w:rPr>
              <w:t>and what is required in order to co</w:t>
            </w:r>
            <w:r w:rsidRPr="00E879BA">
              <w:rPr>
                <w:rFonts w:asciiTheme="minorHAnsi" w:hAnsiTheme="minorHAnsi" w:cstheme="minorHAnsi"/>
                <w:spacing w:val="-1"/>
                <w:sz w:val="20"/>
              </w:rPr>
              <w:t>m</w:t>
            </w:r>
            <w:r w:rsidRPr="00E879BA">
              <w:rPr>
                <w:rFonts w:asciiTheme="minorHAnsi" w:hAnsiTheme="minorHAnsi" w:cstheme="minorHAnsi"/>
                <w:sz w:val="20"/>
              </w:rPr>
              <w:t xml:space="preserve">ply with them. </w:t>
            </w:r>
          </w:p>
          <w:p w:rsidR="000D3C5F" w:rsidRDefault="000D3C5F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459" w:right="344"/>
              <w:rPr>
                <w:rFonts w:ascii="Arial" w:hAnsi="Arial" w:cs="Arial"/>
                <w:sz w:val="20"/>
              </w:rPr>
            </w:pPr>
          </w:p>
          <w:tbl>
            <w:tblPr>
              <w:tblStyle w:val="TableGrid"/>
              <w:tblW w:w="6804" w:type="dxa"/>
              <w:tblInd w:w="1264" w:type="dxa"/>
              <w:tblLook w:val="04A0" w:firstRow="1" w:lastRow="0" w:firstColumn="1" w:lastColumn="0" w:noHBand="0" w:noVBand="1"/>
            </w:tblPr>
            <w:tblGrid>
              <w:gridCol w:w="5954"/>
              <w:gridCol w:w="838"/>
              <w:gridCol w:w="12"/>
            </w:tblGrid>
            <w:tr w:rsidR="000D3C5F" w:rsidTr="000D3C5F">
              <w:trPr>
                <w:gridAfter w:val="1"/>
                <w:wAfter w:w="12" w:type="dxa"/>
              </w:trPr>
              <w:tc>
                <w:tcPr>
                  <w:tcW w:w="6792" w:type="dxa"/>
                  <w:gridSpan w:val="2"/>
                  <w:tcBorders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0D3C5F" w:rsidRDefault="000D3C5F" w:rsidP="000D3C5F">
                  <w:pPr>
                    <w:rPr>
                      <w:b/>
                    </w:rPr>
                  </w:pPr>
                  <w:r>
                    <w:rPr>
                      <w:b/>
                    </w:rPr>
                    <w:t>CERTIFICATION PROGRAM/S</w:t>
                  </w:r>
                </w:p>
              </w:tc>
            </w:tr>
            <w:tr w:rsidR="000D3C5F" w:rsidTr="00DF1B90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Default="000D3C5F" w:rsidP="000D3C5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NASAA ORGANIC STANDARD (NOS)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Default="000D3C5F" w:rsidP="000D3C5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D3C5F" w:rsidTr="00DF1B90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Default="000D3C5F" w:rsidP="000D3C5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NATIONAL STANDARD FOR ORGANIC &amp; BIODYNAMIC PRODUCE (NS)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Default="000D3C5F" w:rsidP="000D3C5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D3C5F" w:rsidTr="00DF1B90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Default="000D3C5F" w:rsidP="000D3C5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JAPANESE AGRICULTURAL STANDARD (JAS)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Default="000D3C5F" w:rsidP="000D3C5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D3C5F" w:rsidTr="00DF1B90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Default="000D3C5F" w:rsidP="000D3C5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USDA NATIONAL ORGANIC PROGRAM (NOP)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Default="000D3C5F" w:rsidP="000D3C5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D3C5F" w:rsidTr="00DF1B90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Default="000D3C5F" w:rsidP="000D3C5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NASAA/IFOAM (IS)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Default="000D3C5F" w:rsidP="000D3C5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0D3C5F" w:rsidTr="00DF1B90">
              <w:tc>
                <w:tcPr>
                  <w:tcW w:w="5954" w:type="dxa"/>
                  <w:shd w:val="clear" w:color="auto" w:fill="DEEAF6" w:themeFill="accent1" w:themeFillTint="33"/>
                </w:tcPr>
                <w:p w:rsidR="000D3C5F" w:rsidRDefault="000D3C5F" w:rsidP="000D3C5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EU Wine Regulation</w:t>
                  </w:r>
                </w:p>
              </w:tc>
              <w:tc>
                <w:tcPr>
                  <w:tcW w:w="850" w:type="dxa"/>
                  <w:gridSpan w:val="2"/>
                </w:tcPr>
                <w:p w:rsidR="000D3C5F" w:rsidRDefault="000D3C5F" w:rsidP="000D3C5F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820B33" w:rsidTr="00DF1B90">
              <w:tc>
                <w:tcPr>
                  <w:tcW w:w="5954" w:type="dxa"/>
                  <w:shd w:val="clear" w:color="auto" w:fill="DEEAF6" w:themeFill="accent1" w:themeFillTint="33"/>
                </w:tcPr>
                <w:p w:rsidR="00820B33" w:rsidRDefault="00820B33" w:rsidP="000D3C5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Other (Specify)</w:t>
                  </w:r>
                </w:p>
              </w:tc>
              <w:tc>
                <w:tcPr>
                  <w:tcW w:w="850" w:type="dxa"/>
                  <w:gridSpan w:val="2"/>
                </w:tcPr>
                <w:p w:rsidR="00820B33" w:rsidRDefault="00820B33" w:rsidP="000D3C5F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0D3C5F" w:rsidRDefault="000D3C5F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264" w:right="344"/>
              <w:rPr>
                <w:rFonts w:ascii="Arial" w:hAnsi="Arial" w:cs="Arial"/>
                <w:sz w:val="20"/>
              </w:rPr>
            </w:pPr>
          </w:p>
          <w:p w:rsidR="000D3C5F" w:rsidRDefault="000D3C5F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264" w:right="34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Furthermore, </w:t>
            </w:r>
            <w:r w:rsidRPr="00E879BA">
              <w:rPr>
                <w:rFonts w:asciiTheme="minorHAnsi" w:hAnsiTheme="minorHAnsi" w:cstheme="minorHAnsi"/>
                <w:sz w:val="20"/>
              </w:rPr>
              <w:t xml:space="preserve">I will </w:t>
            </w:r>
            <w:r>
              <w:rPr>
                <w:rFonts w:asciiTheme="minorHAnsi" w:hAnsiTheme="minorHAnsi" w:cstheme="minorHAnsi"/>
                <w:sz w:val="20"/>
              </w:rPr>
              <w:t>conduct my activities and operations</w:t>
            </w:r>
            <w:r w:rsidRPr="00E879BA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 xml:space="preserve">in </w:t>
            </w:r>
            <w:r w:rsidRPr="00E879BA">
              <w:rPr>
                <w:rFonts w:asciiTheme="minorHAnsi" w:hAnsiTheme="minorHAnsi" w:cstheme="minorHAnsi"/>
                <w:sz w:val="20"/>
              </w:rPr>
              <w:t>accorda</w:t>
            </w:r>
            <w:r w:rsidRPr="00E879BA">
              <w:rPr>
                <w:rFonts w:asciiTheme="minorHAnsi" w:hAnsiTheme="minorHAnsi" w:cstheme="minorHAnsi"/>
                <w:spacing w:val="-1"/>
                <w:sz w:val="20"/>
              </w:rPr>
              <w:t>n</w:t>
            </w:r>
            <w:r w:rsidRPr="00E879BA">
              <w:rPr>
                <w:rFonts w:asciiTheme="minorHAnsi" w:hAnsiTheme="minorHAnsi" w:cstheme="minorHAnsi"/>
                <w:sz w:val="20"/>
              </w:rPr>
              <w:t>ce</w:t>
            </w:r>
            <w:r w:rsidRPr="00E879B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79BA">
              <w:rPr>
                <w:rFonts w:asciiTheme="minorHAnsi" w:hAnsiTheme="minorHAnsi" w:cstheme="minorHAnsi"/>
                <w:sz w:val="20"/>
              </w:rPr>
              <w:t xml:space="preserve">with the </w:t>
            </w:r>
            <w:r>
              <w:rPr>
                <w:rFonts w:asciiTheme="minorHAnsi" w:hAnsiTheme="minorHAnsi" w:cstheme="minorHAnsi"/>
                <w:sz w:val="20"/>
              </w:rPr>
              <w:t xml:space="preserve">requirements of these </w:t>
            </w:r>
            <w:r w:rsidRPr="00E879BA">
              <w:rPr>
                <w:rFonts w:asciiTheme="minorHAnsi" w:hAnsiTheme="minorHAnsi" w:cstheme="minorHAnsi"/>
                <w:sz w:val="20"/>
              </w:rPr>
              <w:t>Standard</w:t>
            </w:r>
            <w:r>
              <w:rPr>
                <w:rFonts w:asciiTheme="minorHAnsi" w:hAnsiTheme="minorHAnsi" w:cstheme="minorHAnsi"/>
                <w:sz w:val="20"/>
              </w:rPr>
              <w:t>/s</w:t>
            </w:r>
            <w:r w:rsidRPr="00E879BA">
              <w:rPr>
                <w:rFonts w:asciiTheme="minorHAnsi" w:hAnsiTheme="minorHAnsi" w:cstheme="minorHAnsi"/>
                <w:sz w:val="20"/>
              </w:rPr>
              <w:t xml:space="preserve"> and</w:t>
            </w:r>
            <w:r w:rsidRPr="00E879B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E879BA">
              <w:rPr>
                <w:rFonts w:asciiTheme="minorHAnsi" w:hAnsiTheme="minorHAnsi" w:cstheme="minorHAnsi"/>
                <w:sz w:val="20"/>
              </w:rPr>
              <w:t>will notify NCO immediate</w:t>
            </w:r>
            <w:r w:rsidRPr="00E879BA">
              <w:rPr>
                <w:rFonts w:asciiTheme="minorHAnsi" w:hAnsiTheme="minorHAnsi" w:cstheme="minorHAnsi"/>
                <w:spacing w:val="-1"/>
                <w:sz w:val="20"/>
              </w:rPr>
              <w:t>l</w:t>
            </w:r>
            <w:r w:rsidRPr="00E879BA">
              <w:rPr>
                <w:rFonts w:asciiTheme="minorHAnsi" w:hAnsiTheme="minorHAnsi" w:cstheme="minorHAnsi"/>
                <w:sz w:val="20"/>
              </w:rPr>
              <w:t>y of any ac</w:t>
            </w:r>
            <w:r w:rsidRPr="00E879BA">
              <w:rPr>
                <w:rFonts w:asciiTheme="minorHAnsi" w:hAnsiTheme="minorHAnsi" w:cstheme="minorHAnsi"/>
                <w:spacing w:val="-1"/>
                <w:sz w:val="20"/>
              </w:rPr>
              <w:t>t</w:t>
            </w:r>
            <w:r w:rsidRPr="00E879BA">
              <w:rPr>
                <w:rFonts w:asciiTheme="minorHAnsi" w:hAnsiTheme="minorHAnsi" w:cstheme="minorHAnsi"/>
                <w:sz w:val="20"/>
              </w:rPr>
              <w:t>ivity that could impact on the integrity of pr</w:t>
            </w:r>
            <w:r w:rsidRPr="00E879BA">
              <w:rPr>
                <w:rFonts w:asciiTheme="minorHAnsi" w:hAnsiTheme="minorHAnsi" w:cstheme="minorHAnsi"/>
                <w:spacing w:val="-1"/>
                <w:sz w:val="20"/>
              </w:rPr>
              <w:t>o</w:t>
            </w:r>
            <w:r w:rsidRPr="00E879BA">
              <w:rPr>
                <w:rFonts w:asciiTheme="minorHAnsi" w:hAnsiTheme="minorHAnsi" w:cstheme="minorHAnsi"/>
                <w:sz w:val="20"/>
              </w:rPr>
              <w:t>duct</w:t>
            </w:r>
            <w:r>
              <w:rPr>
                <w:rFonts w:asciiTheme="minorHAnsi" w:hAnsiTheme="minorHAnsi" w:cstheme="minorHAnsi"/>
                <w:sz w:val="20"/>
              </w:rPr>
              <w:t xml:space="preserve"> c</w:t>
            </w:r>
            <w:r w:rsidRPr="00E879BA">
              <w:rPr>
                <w:rFonts w:asciiTheme="minorHAnsi" w:hAnsiTheme="minorHAnsi" w:cstheme="minorHAnsi"/>
                <w:sz w:val="20"/>
              </w:rPr>
              <w:t>ertified</w:t>
            </w:r>
            <w:r>
              <w:rPr>
                <w:rFonts w:asciiTheme="minorHAnsi" w:hAnsiTheme="minorHAnsi" w:cstheme="minorHAnsi"/>
                <w:sz w:val="20"/>
              </w:rPr>
              <w:t xml:space="preserve"> to these Standards.</w:t>
            </w:r>
          </w:p>
          <w:p w:rsidR="000D3C5F" w:rsidRDefault="000D3C5F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264" w:right="344"/>
              <w:rPr>
                <w:rFonts w:asciiTheme="minorHAnsi" w:hAnsiTheme="minorHAnsi" w:cstheme="minorHAnsi"/>
                <w:sz w:val="20"/>
              </w:rPr>
            </w:pPr>
          </w:p>
          <w:p w:rsidR="000D3C5F" w:rsidRDefault="000D3C5F" w:rsidP="000D3C5F">
            <w:pPr>
              <w:widowControl w:val="0"/>
              <w:tabs>
                <w:tab w:val="left" w:pos="4440"/>
              </w:tabs>
              <w:autoSpaceDE w:val="0"/>
              <w:autoSpaceDN w:val="0"/>
              <w:adjustRightInd w:val="0"/>
              <w:spacing w:line="239" w:lineRule="auto"/>
              <w:ind w:left="264" w:right="344"/>
              <w:rPr>
                <w:rFonts w:ascii="Arial" w:hAnsi="Arial" w:cs="Arial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following Organic Management Plan information is current and accurately reflects my farming practice.</w:t>
            </w:r>
          </w:p>
          <w:p w:rsidR="000D3C5F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bookmarkStart w:id="0" w:name="_GoBack"/>
        <w:bookmarkEnd w:id="0"/>
      </w:tr>
      <w:tr w:rsidR="000D3C5F" w:rsidTr="000D3C5F">
        <w:tc>
          <w:tcPr>
            <w:tcW w:w="10170" w:type="dxa"/>
            <w:shd w:val="clear" w:color="auto" w:fill="DEEAF6" w:themeFill="accent1" w:themeFillTint="33"/>
          </w:tcPr>
          <w:p w:rsidR="000D3C5F" w:rsidRPr="000D3C5F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</w:p>
          <w:p w:rsidR="000D3C5F" w:rsidRPr="000D3C5F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0D3C5F">
              <w:rPr>
                <w:b/>
              </w:rPr>
              <w:t>Name of Operator:</w:t>
            </w:r>
          </w:p>
          <w:p w:rsidR="000D3C5F" w:rsidRPr="000D3C5F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</w:p>
          <w:p w:rsidR="000D3C5F" w:rsidRPr="000D3C5F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0D3C5F">
              <w:rPr>
                <w:b/>
              </w:rPr>
              <w:t>Signature:</w:t>
            </w:r>
          </w:p>
          <w:p w:rsidR="000D3C5F" w:rsidRPr="000D3C5F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</w:p>
          <w:p w:rsidR="000D3C5F" w:rsidRPr="000D3C5F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</w:rPr>
            </w:pPr>
            <w:r w:rsidRPr="000D3C5F">
              <w:rPr>
                <w:b/>
              </w:rPr>
              <w:t>Date:</w:t>
            </w:r>
          </w:p>
          <w:p w:rsidR="000D3C5F" w:rsidRDefault="000D3C5F" w:rsidP="005A3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E97183" w:rsidRDefault="00E97183" w:rsidP="00B33B56">
      <w:pPr>
        <w:shd w:val="clear" w:color="auto" w:fill="FFFFFF" w:themeFill="background1"/>
        <w:spacing w:after="0"/>
      </w:pPr>
    </w:p>
    <w:tbl>
      <w:tblPr>
        <w:tblStyle w:val="TableGrid"/>
        <w:tblpPr w:leftFromText="180" w:rightFromText="180" w:vertAnchor="text" w:tblpX="-601" w:tblpY="1"/>
        <w:tblOverlap w:val="never"/>
        <w:tblW w:w="10207" w:type="dxa"/>
        <w:tblLook w:val="04A0" w:firstRow="1" w:lastRow="0" w:firstColumn="1" w:lastColumn="0" w:noHBand="0" w:noVBand="1"/>
      </w:tblPr>
      <w:tblGrid>
        <w:gridCol w:w="5222"/>
        <w:gridCol w:w="4985"/>
      </w:tblGrid>
      <w:tr w:rsidR="00836EDE" w:rsidRPr="009F45D4" w:rsidTr="00836EDE">
        <w:tc>
          <w:tcPr>
            <w:tcW w:w="10207" w:type="dxa"/>
            <w:gridSpan w:val="2"/>
            <w:shd w:val="clear" w:color="auto" w:fill="9CC2E5" w:themeFill="accent1" w:themeFillTint="99"/>
          </w:tcPr>
          <w:p w:rsidR="00836EDE" w:rsidRPr="009F45D4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OMP UPDATE AND CONTACT INFORMATION</w:t>
            </w:r>
          </w:p>
        </w:tc>
      </w:tr>
      <w:tr w:rsidR="00836EDE" w:rsidTr="00836EDE">
        <w:tc>
          <w:tcPr>
            <w:tcW w:w="5222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Contact Person’s Phone Number </w:t>
            </w:r>
          </w:p>
        </w:tc>
        <w:tc>
          <w:tcPr>
            <w:tcW w:w="4985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836EDE" w:rsidTr="00836EDE">
        <w:tc>
          <w:tcPr>
            <w:tcW w:w="5222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Contact Person’s Mobile Number</w:t>
            </w:r>
          </w:p>
        </w:tc>
        <w:tc>
          <w:tcPr>
            <w:tcW w:w="4985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836EDE" w:rsidTr="00836EDE">
        <w:tc>
          <w:tcPr>
            <w:tcW w:w="5222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Contact Person’s Email</w:t>
            </w:r>
          </w:p>
        </w:tc>
        <w:tc>
          <w:tcPr>
            <w:tcW w:w="4985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836EDE" w:rsidTr="00836EDE">
        <w:tc>
          <w:tcPr>
            <w:tcW w:w="5222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Accounts Email (if different from above)</w:t>
            </w:r>
          </w:p>
        </w:tc>
        <w:tc>
          <w:tcPr>
            <w:tcW w:w="4985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836EDE" w:rsidTr="00836EDE">
        <w:tc>
          <w:tcPr>
            <w:tcW w:w="10207" w:type="dxa"/>
            <w:gridSpan w:val="2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Information to be displayed on website (if different from contact person’s details)</w:t>
            </w:r>
          </w:p>
        </w:tc>
      </w:tr>
      <w:tr w:rsidR="00836EDE" w:rsidTr="00836EDE">
        <w:tc>
          <w:tcPr>
            <w:tcW w:w="5222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Email:</w:t>
            </w:r>
          </w:p>
        </w:tc>
        <w:tc>
          <w:tcPr>
            <w:tcW w:w="4985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836EDE" w:rsidTr="00836EDE">
        <w:tc>
          <w:tcPr>
            <w:tcW w:w="5222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Phone:</w:t>
            </w:r>
          </w:p>
        </w:tc>
        <w:tc>
          <w:tcPr>
            <w:tcW w:w="4985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836EDE" w:rsidTr="00836EDE">
        <w:tc>
          <w:tcPr>
            <w:tcW w:w="5222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Mobile:</w:t>
            </w:r>
          </w:p>
        </w:tc>
        <w:tc>
          <w:tcPr>
            <w:tcW w:w="4985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836EDE" w:rsidTr="00836EDE">
        <w:tc>
          <w:tcPr>
            <w:tcW w:w="5222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Please state any Addendum OMP/OHP’s</w:t>
            </w:r>
          </w:p>
        </w:tc>
        <w:tc>
          <w:tcPr>
            <w:tcW w:w="4985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836EDE" w:rsidTr="00836EDE">
        <w:tc>
          <w:tcPr>
            <w:tcW w:w="5222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Are there any changes to the OMP or OHP?</w:t>
            </w:r>
          </w:p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 If so state:</w:t>
            </w:r>
          </w:p>
          <w:p w:rsidR="00836EDE" w:rsidRDefault="00836EDE" w:rsidP="00836ED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60" w:line="259" w:lineRule="auto"/>
              <w:ind w:left="632" w:hanging="568"/>
            </w:pPr>
            <w:r>
              <w:t>Date of Change</w:t>
            </w:r>
          </w:p>
          <w:p w:rsidR="00836EDE" w:rsidRDefault="00836EDE" w:rsidP="00836EDE">
            <w:pPr>
              <w:pStyle w:val="ListParagraph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32" w:hanging="568"/>
            </w:pPr>
            <w:r>
              <w:t xml:space="preserve"> which section the change has been made in: </w:t>
            </w:r>
          </w:p>
        </w:tc>
        <w:tc>
          <w:tcPr>
            <w:tcW w:w="4985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Yes           No</w:t>
            </w:r>
          </w:p>
        </w:tc>
      </w:tr>
      <w:tr w:rsidR="00836EDE" w:rsidTr="00836EDE">
        <w:tc>
          <w:tcPr>
            <w:tcW w:w="5222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Are there any changes to your certification? </w:t>
            </w:r>
          </w:p>
          <w:p w:rsidR="00836EDE" w:rsidRDefault="00836EDE" w:rsidP="00836EDE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1011"/>
            </w:pPr>
            <w:r>
              <w:t>Date of Change</w:t>
            </w:r>
          </w:p>
          <w:p w:rsidR="00836EDE" w:rsidRDefault="00836EDE" w:rsidP="00836EDE">
            <w:pPr>
              <w:pStyle w:val="ListParagraph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1011"/>
            </w:pPr>
            <w:r>
              <w:t>What has been changed?</w:t>
            </w:r>
          </w:p>
        </w:tc>
        <w:tc>
          <w:tcPr>
            <w:tcW w:w="4985" w:type="dxa"/>
          </w:tcPr>
          <w:p w:rsidR="00836EDE" w:rsidRDefault="00836EDE" w:rsidP="00836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Yes           No</w:t>
            </w:r>
          </w:p>
        </w:tc>
      </w:tr>
    </w:tbl>
    <w:p w:rsidR="00E97183" w:rsidRDefault="00836EDE" w:rsidP="00B33B56">
      <w:pPr>
        <w:shd w:val="clear" w:color="auto" w:fill="FFFFFF" w:themeFill="background1"/>
        <w:spacing w:after="0"/>
      </w:pPr>
      <w:r>
        <w:br w:type="textWrapping" w:clear="all"/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7"/>
        <w:gridCol w:w="4284"/>
        <w:gridCol w:w="5886"/>
        <w:gridCol w:w="9"/>
      </w:tblGrid>
      <w:tr w:rsidR="00986570" w:rsidTr="00E97183">
        <w:tc>
          <w:tcPr>
            <w:tcW w:w="10206" w:type="dxa"/>
            <w:gridSpan w:val="4"/>
            <w:shd w:val="clear" w:color="auto" w:fill="9CC2E5" w:themeFill="accent1" w:themeFillTint="99"/>
          </w:tcPr>
          <w:p w:rsidR="00986570" w:rsidRDefault="00F2065D" w:rsidP="00F2065D">
            <w:pPr>
              <w:jc w:val="center"/>
              <w:rPr>
                <w:b/>
              </w:rPr>
            </w:pPr>
            <w:r>
              <w:rPr>
                <w:b/>
              </w:rPr>
              <w:t>FARM MAP</w:t>
            </w:r>
          </w:p>
        </w:tc>
      </w:tr>
      <w:tr w:rsidR="004F2D6C" w:rsidTr="00E97183">
        <w:trPr>
          <w:trHeight w:val="2663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9E03A3" w:rsidRDefault="004F2D6C" w:rsidP="009E03A3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-20"/>
              <w:rPr>
                <w:rFonts w:asciiTheme="minorHAnsi" w:hAnsiTheme="minorHAnsi" w:cstheme="minorHAnsi"/>
                <w:sz w:val="20"/>
              </w:rPr>
            </w:pPr>
            <w:r w:rsidRPr="004F2D6C">
              <w:rPr>
                <w:rFonts w:asciiTheme="minorHAnsi" w:hAnsiTheme="minorHAnsi" w:cstheme="minorHAnsi"/>
                <w:sz w:val="20"/>
              </w:rPr>
              <w:t xml:space="preserve">Attach a map, to scale, </w:t>
            </w:r>
            <w:r w:rsidRPr="004F2D6C">
              <w:rPr>
                <w:rFonts w:asciiTheme="minorHAnsi" w:hAnsiTheme="minorHAnsi" w:cstheme="minorHAnsi"/>
                <w:spacing w:val="1"/>
                <w:sz w:val="20"/>
              </w:rPr>
              <w:t>o</w:t>
            </w:r>
            <w:r w:rsidRPr="004F2D6C">
              <w:rPr>
                <w:rFonts w:asciiTheme="minorHAnsi" w:hAnsiTheme="minorHAnsi" w:cstheme="minorHAnsi"/>
                <w:sz w:val="20"/>
              </w:rPr>
              <w:t>f your property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</w:p>
          <w:p w:rsidR="004F2D6C" w:rsidRDefault="004F2D6C" w:rsidP="009E03A3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-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the whole property is not under organic management clearly indicate</w:t>
            </w:r>
            <w:r w:rsidRPr="004F2D6C">
              <w:rPr>
                <w:rFonts w:asciiTheme="minorHAnsi" w:hAnsiTheme="minorHAnsi" w:cstheme="minorHAnsi"/>
                <w:sz w:val="20"/>
              </w:rPr>
              <w:t xml:space="preserve"> all </w:t>
            </w:r>
            <w:r w:rsidR="009E03A3">
              <w:rPr>
                <w:rFonts w:asciiTheme="minorHAnsi" w:hAnsiTheme="minorHAnsi" w:cstheme="minorHAnsi"/>
                <w:sz w:val="20"/>
              </w:rPr>
              <w:t>areas</w:t>
            </w:r>
            <w:r w:rsidRPr="004F2D6C">
              <w:rPr>
                <w:rFonts w:asciiTheme="minorHAnsi" w:hAnsiTheme="minorHAnsi" w:cstheme="minorHAnsi"/>
                <w:sz w:val="20"/>
              </w:rPr>
              <w:t xml:space="preserve"> to</w:t>
            </w:r>
            <w:r w:rsidRPr="004F2D6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F2D6C">
              <w:rPr>
                <w:rFonts w:asciiTheme="minorHAnsi" w:hAnsiTheme="minorHAnsi" w:cstheme="minorHAnsi"/>
                <w:sz w:val="20"/>
              </w:rPr>
              <w:t>be c</w:t>
            </w:r>
            <w:r w:rsidRPr="004F2D6C">
              <w:rPr>
                <w:rFonts w:asciiTheme="minorHAnsi" w:hAnsiTheme="minorHAnsi" w:cstheme="minorHAnsi"/>
                <w:spacing w:val="-1"/>
                <w:sz w:val="20"/>
              </w:rPr>
              <w:t>e</w:t>
            </w:r>
            <w:r w:rsidRPr="004F2D6C">
              <w:rPr>
                <w:rFonts w:asciiTheme="minorHAnsi" w:hAnsiTheme="minorHAnsi" w:cstheme="minorHAnsi"/>
                <w:sz w:val="20"/>
              </w:rPr>
              <w:t>rtified.</w:t>
            </w:r>
          </w:p>
          <w:p w:rsidR="00E8258D" w:rsidRPr="004F2D6C" w:rsidRDefault="00E8258D" w:rsidP="009E03A3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-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If there are multiple properties and/or locations, a map must be provided for each location.</w:t>
            </w:r>
          </w:p>
          <w:p w:rsidR="004F2D6C" w:rsidRDefault="00836EDE" w:rsidP="009E03A3">
            <w:pPr>
              <w:widowControl w:val="0"/>
              <w:autoSpaceDE w:val="0"/>
              <w:autoSpaceDN w:val="0"/>
              <w:adjustRightInd w:val="0"/>
              <w:spacing w:before="4" w:line="230" w:lineRule="exact"/>
              <w:ind w:right="110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0" allowOverlap="1">
                      <wp:simplePos x="0" y="0"/>
                      <wp:positionH relativeFrom="page">
                        <wp:posOffset>2922270</wp:posOffset>
                      </wp:positionH>
                      <wp:positionV relativeFrom="paragraph">
                        <wp:posOffset>454660</wp:posOffset>
                      </wp:positionV>
                      <wp:extent cx="127000" cy="7366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736600"/>
                                <a:chOff x="4602" y="716"/>
                                <a:chExt cx="200" cy="1160"/>
                              </a:xfrm>
                            </wpg:grpSpPr>
                            <wps:wsp>
                              <wps:cNvPr id="18" name="Rectangl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09" y="723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09" y="963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09" y="1203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09" y="1443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09" y="1683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ED9B89" id="Group 17" o:spid="_x0000_s1026" style="position:absolute;margin-left:230.1pt;margin-top:35.8pt;width:10pt;height:58pt;z-index:-251651072;mso-position-horizontal-relative:page" coordorigin="4602,716" coordsize="20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" o:allowincell="f">
                      <v:rect id="Rectangle 6" o:spid="_x0000_s1027" style="position:absolute;left:4609;top:723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" filled="f" strokeweight=".72pt">
                        <v:path arrowok="t"/>
                      </v:rect>
                      <v:rect id="Rectangle 7" o:spid="_x0000_s1028" style="position:absolute;left:4609;top:963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" filled="f" strokeweight=".72pt">
                        <v:path arrowok="t"/>
                      </v:rect>
                      <v:rect id="Rectangle 8" o:spid="_x0000_s1029" style="position:absolute;left:4609;top:1203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" filled="f" strokeweight=".72pt">
                        <v:path arrowok="t"/>
                      </v:rect>
                      <v:rect id="Rectangle 9" o:spid="_x0000_s1030" style="position:absolute;left:4609;top:1443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" filled="f" strokeweight=".72pt">
                        <v:path arrowok="t"/>
                      </v:rect>
                      <v:rect id="Rectangle 10" o:spid="_x0000_s1031" style="position:absolute;left:4609;top:1683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" filled="f" strokeweight=".72pt">
                        <v:path arrowok="t"/>
                      </v:rect>
                      <w10:wrap anchorx="page"/>
                    </v:group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0" allowOverlap="1">
                      <wp:simplePos x="0" y="0"/>
                      <wp:positionH relativeFrom="page">
                        <wp:posOffset>6150610</wp:posOffset>
                      </wp:positionH>
                      <wp:positionV relativeFrom="paragraph">
                        <wp:posOffset>454660</wp:posOffset>
                      </wp:positionV>
                      <wp:extent cx="127000" cy="73660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00" cy="736600"/>
                                <a:chOff x="9686" y="716"/>
                                <a:chExt cx="200" cy="1160"/>
                              </a:xfrm>
                            </wpg:grpSpPr>
                            <wps:wsp>
                              <wps:cNvPr id="24" name="Rectangl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3" y="723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3" y="963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3" y="1203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3" y="1443"/>
                                  <a:ext cx="186" cy="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93" y="1683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B9850F" id="Group 23" o:spid="_x0000_s1026" style="position:absolute;margin-left:484.3pt;margin-top:35.8pt;width:10pt;height:58pt;z-index:-251650048;mso-position-horizontal-relative:page" coordorigin="9686,716" coordsize="20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" o:allowincell="f">
                      <v:rect id="Rectangle 12" o:spid="_x0000_s1027" style="position:absolute;left:9693;top:723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" filled="f" strokeweight=".72pt">
                        <v:path arrowok="t"/>
                      </v:rect>
                      <v:rect id="Rectangle 13" o:spid="_x0000_s1028" style="position:absolute;left:9693;top:963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" filled="f" strokeweight=".72pt">
                        <v:path arrowok="t"/>
                      </v:rect>
                      <v:rect id="Rectangle 14" o:spid="_x0000_s1029" style="position:absolute;left:9693;top:1203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" filled="f" strokeweight=".72pt">
                        <v:path arrowok="t"/>
                      </v:rect>
                      <v:rect id="Rectangle 15" o:spid="_x0000_s1030" style="position:absolute;left:9693;top:1443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" filled="f" strokeweight=".72pt">
                        <v:path arrowok="t"/>
                      </v:rect>
                      <v:rect id="Rectangle 16" o:spid="_x0000_s1031" style="position:absolute;left:9693;top:1683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" filled="f" strokeweight=".72pt">
                        <v:path arrowok="t"/>
                      </v:rect>
                      <w10:wrap anchorx="page"/>
                    </v:group>
                  </w:pict>
                </mc:Fallback>
              </mc:AlternateConten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>The map</w:t>
            </w:r>
            <w:r w:rsidR="004F2D6C" w:rsidRPr="004F2D6C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4F2D6C" w:rsidRPr="004F2D6C">
              <w:rPr>
                <w:rFonts w:asciiTheme="minorHAnsi" w:hAnsiTheme="minorHAnsi" w:cstheme="minorHAnsi"/>
                <w:spacing w:val="1"/>
                <w:sz w:val="20"/>
              </w:rPr>
              <w:t>s</w: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>hall indi</w:t>
            </w:r>
            <w:r w:rsidR="004F2D6C" w:rsidRPr="004F2D6C">
              <w:rPr>
                <w:rFonts w:asciiTheme="minorHAnsi" w:hAnsiTheme="minorHAnsi" w:cstheme="minorHAnsi"/>
                <w:spacing w:val="1"/>
                <w:sz w:val="20"/>
              </w:rPr>
              <w:t>c</w: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>ate (u</w:t>
            </w:r>
            <w:r w:rsidR="004F2D6C" w:rsidRPr="004F2D6C">
              <w:rPr>
                <w:rFonts w:asciiTheme="minorHAnsi" w:hAnsiTheme="minorHAnsi" w:cstheme="minorHAnsi"/>
                <w:spacing w:val="1"/>
                <w:sz w:val="20"/>
              </w:rPr>
              <w:t>s</w:t>
            </w:r>
            <w:r w:rsidR="009E03A3">
              <w:rPr>
                <w:rFonts w:asciiTheme="minorHAnsi" w:hAnsiTheme="minorHAnsi" w:cstheme="minorHAnsi"/>
                <w:sz w:val="20"/>
              </w:rPr>
              <w:t>e the below information</w: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 xml:space="preserve"> as a </w:t>
            </w:r>
            <w:r w:rsidR="004F2D6C" w:rsidRPr="004F2D6C">
              <w:rPr>
                <w:rFonts w:asciiTheme="minorHAnsi" w:hAnsiTheme="minorHAnsi" w:cstheme="minorHAnsi"/>
                <w:spacing w:val="1"/>
                <w:sz w:val="20"/>
              </w:rPr>
              <w:t>c</w:t>
            </w:r>
            <w:r w:rsidR="004F2D6C" w:rsidRPr="004F2D6C">
              <w:rPr>
                <w:rFonts w:asciiTheme="minorHAnsi" w:hAnsiTheme="minorHAnsi" w:cstheme="minorHAnsi"/>
                <w:spacing w:val="-1"/>
                <w:sz w:val="20"/>
              </w:rPr>
              <w:t>h</w: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>ec</w:t>
            </w:r>
            <w:r w:rsidR="004F2D6C" w:rsidRPr="004F2D6C">
              <w:rPr>
                <w:rFonts w:asciiTheme="minorHAnsi" w:hAnsiTheme="minorHAnsi" w:cstheme="minorHAnsi"/>
                <w:spacing w:val="1"/>
                <w:sz w:val="20"/>
              </w:rPr>
              <w:t>k</w: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>li</w:t>
            </w:r>
            <w:r w:rsidR="004F2D6C" w:rsidRPr="004F2D6C">
              <w:rPr>
                <w:rFonts w:asciiTheme="minorHAnsi" w:hAnsiTheme="minorHAnsi" w:cstheme="minorHAnsi"/>
                <w:spacing w:val="1"/>
                <w:sz w:val="20"/>
              </w:rPr>
              <w:t>s</w: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>t to e</w:t>
            </w:r>
            <w:r w:rsidR="004F2D6C" w:rsidRPr="004F2D6C">
              <w:rPr>
                <w:rFonts w:asciiTheme="minorHAnsi" w:hAnsiTheme="minorHAnsi" w:cstheme="minorHAnsi"/>
                <w:spacing w:val="-1"/>
                <w:sz w:val="20"/>
              </w:rPr>
              <w:t>n</w: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 xml:space="preserve">sure all </w:t>
            </w:r>
            <w:r w:rsidR="009E03A3">
              <w:rPr>
                <w:rFonts w:asciiTheme="minorHAnsi" w:hAnsiTheme="minorHAnsi" w:cstheme="minorHAnsi"/>
                <w:sz w:val="20"/>
              </w:rPr>
              <w:t xml:space="preserve">relevant items </w: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>are cov</w:t>
            </w:r>
            <w:r w:rsidR="004F2D6C" w:rsidRPr="004F2D6C">
              <w:rPr>
                <w:rFonts w:asciiTheme="minorHAnsi" w:hAnsiTheme="minorHAnsi" w:cstheme="minorHAnsi"/>
                <w:spacing w:val="-1"/>
                <w:sz w:val="20"/>
              </w:rPr>
              <w:t>e</w: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>re</w:t>
            </w:r>
            <w:r w:rsidR="004F2D6C" w:rsidRPr="004F2D6C">
              <w:rPr>
                <w:rFonts w:asciiTheme="minorHAnsi" w:hAnsiTheme="minorHAnsi" w:cstheme="minorHAnsi"/>
                <w:spacing w:val="-1"/>
                <w:sz w:val="20"/>
              </w:rPr>
              <w:t>d</w:t>
            </w:r>
            <w:r w:rsidR="004F2D6C" w:rsidRPr="004F2D6C">
              <w:rPr>
                <w:rFonts w:asciiTheme="minorHAnsi" w:hAnsiTheme="minorHAnsi" w:cstheme="minorHAnsi"/>
                <w:sz w:val="20"/>
              </w:rPr>
              <w:t>):</w:t>
            </w:r>
          </w:p>
          <w:p w:rsidR="009E03A3" w:rsidRPr="004F2D6C" w:rsidRDefault="009E03A3" w:rsidP="009E03A3">
            <w:pPr>
              <w:widowControl w:val="0"/>
              <w:autoSpaceDE w:val="0"/>
              <w:autoSpaceDN w:val="0"/>
              <w:adjustRightInd w:val="0"/>
              <w:spacing w:before="4" w:line="230" w:lineRule="exact"/>
              <w:ind w:right="1101"/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W w:w="0" w:type="auto"/>
              <w:tblInd w:w="27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8"/>
              <w:gridCol w:w="1080"/>
              <w:gridCol w:w="4140"/>
              <w:gridCol w:w="810"/>
            </w:tblGrid>
            <w:tr w:rsidR="009E03A3" w:rsidTr="0033362C">
              <w:trPr>
                <w:trHeight w:hRule="exact" w:val="240"/>
              </w:trPr>
              <w:tc>
                <w:tcPr>
                  <w:tcW w:w="3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2" w:right="-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Win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d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br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e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aks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2" w:right="-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Stocky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a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rd a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n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d Di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p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s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E03A3" w:rsidTr="0033362C">
              <w:trPr>
                <w:trHeight w:hRule="exact" w:val="240"/>
              </w:trPr>
              <w:tc>
                <w:tcPr>
                  <w:tcW w:w="3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2" w:right="-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Boundaries, fence</w:t>
                  </w:r>
                  <w:r w:rsidRPr="00E8258D">
                    <w:rPr>
                      <w:rFonts w:asciiTheme="minorHAnsi" w:hAnsiTheme="minorHAnsi" w:cstheme="minorHAnsi"/>
                      <w:spacing w:val="1"/>
                      <w:sz w:val="20"/>
                    </w:rPr>
                    <w:t>s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, roads, tracts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2" w:right="-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Rem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n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ant ve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g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etation, shel</w:t>
                  </w:r>
                  <w:r w:rsidRPr="00E8258D">
                    <w:rPr>
                      <w:rFonts w:asciiTheme="minorHAnsi" w:hAnsiTheme="minorHAnsi" w:cstheme="minorHAnsi"/>
                      <w:spacing w:val="-2"/>
                      <w:sz w:val="20"/>
                    </w:rPr>
                    <w:t>t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er belts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E03A3" w:rsidTr="0033362C">
              <w:trPr>
                <w:trHeight w:hRule="exact" w:val="240"/>
              </w:trPr>
              <w:tc>
                <w:tcPr>
                  <w:tcW w:w="3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2" w:right="-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Dir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e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ction i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n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d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i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cator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 xml:space="preserve"> 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(n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o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rth, sout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h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2" w:right="-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8258D">
                    <w:rPr>
                      <w:rFonts w:asciiTheme="minorHAnsi" w:hAnsiTheme="minorHAnsi" w:cstheme="minorHAnsi"/>
                      <w:spacing w:val="1"/>
                      <w:sz w:val="20"/>
                    </w:rPr>
                    <w:t>C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r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o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ppi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n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g Ar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e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as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E03A3" w:rsidTr="0033362C">
              <w:trPr>
                <w:trHeight w:hRule="exact" w:val="240"/>
              </w:trPr>
              <w:tc>
                <w:tcPr>
                  <w:tcW w:w="3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2" w:right="-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Building,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 xml:space="preserve"> </w:t>
                  </w:r>
                  <w:r w:rsidRPr="00E8258D">
                    <w:rPr>
                      <w:rFonts w:asciiTheme="minorHAnsi" w:hAnsiTheme="minorHAnsi" w:cstheme="minorHAnsi"/>
                      <w:spacing w:val="1"/>
                      <w:sz w:val="20"/>
                    </w:rPr>
                    <w:t>s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hed</w:t>
                  </w:r>
                  <w:r w:rsidRPr="00E8258D">
                    <w:rPr>
                      <w:rFonts w:asciiTheme="minorHAnsi" w:hAnsiTheme="minorHAnsi" w:cstheme="minorHAnsi"/>
                      <w:spacing w:val="1"/>
                      <w:sz w:val="20"/>
                    </w:rPr>
                    <w:t>s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,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 xml:space="preserve"> 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yard</w:t>
                  </w:r>
                  <w:r w:rsidRPr="00E8258D">
                    <w:rPr>
                      <w:rFonts w:asciiTheme="minorHAnsi" w:hAnsiTheme="minorHAnsi" w:cstheme="minorHAnsi"/>
                      <w:spacing w:val="1"/>
                      <w:sz w:val="20"/>
                    </w:rPr>
                    <w:t>s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,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 xml:space="preserve"> 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gla</w:t>
                  </w:r>
                  <w:r w:rsidRPr="00E8258D">
                    <w:rPr>
                      <w:rFonts w:asciiTheme="minorHAnsi" w:hAnsiTheme="minorHAnsi" w:cstheme="minorHAnsi"/>
                      <w:spacing w:val="1"/>
                      <w:sz w:val="20"/>
                    </w:rPr>
                    <w:t>s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s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hou</w:t>
                  </w:r>
                  <w:r w:rsidRPr="00E8258D">
                    <w:rPr>
                      <w:rFonts w:asciiTheme="minorHAnsi" w:hAnsiTheme="minorHAnsi" w:cstheme="minorHAnsi"/>
                      <w:spacing w:val="1"/>
                      <w:sz w:val="20"/>
                    </w:rPr>
                    <w:t>s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e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s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2" w:right="-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Padd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o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 xml:space="preserve">ck 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n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a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m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es, num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b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ers</w:t>
                  </w:r>
                  <w:r w:rsidRPr="00E8258D">
                    <w:rPr>
                      <w:rFonts w:asciiTheme="minorHAnsi" w:hAnsiTheme="minorHAnsi" w:cstheme="minorHAnsi"/>
                      <w:spacing w:val="-2"/>
                      <w:sz w:val="20"/>
                    </w:rPr>
                    <w:t xml:space="preserve"> 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and area (ha)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E03A3" w:rsidTr="0033362C">
              <w:trPr>
                <w:trHeight w:hRule="exact" w:val="241"/>
              </w:trPr>
              <w:tc>
                <w:tcPr>
                  <w:tcW w:w="3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2" w:right="-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Dra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i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ning li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n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es, cre</w:t>
                  </w:r>
                  <w:r w:rsidRPr="00E8258D">
                    <w:rPr>
                      <w:rFonts w:asciiTheme="minorHAnsi" w:hAnsiTheme="minorHAnsi" w:cstheme="minorHAnsi"/>
                      <w:spacing w:val="-1"/>
                      <w:sz w:val="20"/>
                    </w:rPr>
                    <w:t>e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ks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27" w:lineRule="exact"/>
                    <w:ind w:left="102" w:right="-2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Potential con</w:t>
                  </w:r>
                  <w:r w:rsidRPr="00E8258D">
                    <w:rPr>
                      <w:rFonts w:asciiTheme="minorHAnsi" w:hAnsiTheme="minorHAnsi" w:cstheme="minorHAnsi"/>
                      <w:spacing w:val="-2"/>
                      <w:sz w:val="20"/>
                    </w:rPr>
                    <w:t>t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amination</w:t>
                  </w:r>
                  <w:r w:rsidRPr="00E8258D">
                    <w:rPr>
                      <w:rFonts w:asciiTheme="minorHAnsi" w:hAnsiTheme="minorHAnsi" w:cstheme="minorHAnsi"/>
                      <w:spacing w:val="-2"/>
                      <w:sz w:val="20"/>
                    </w:rPr>
                    <w:t xml:space="preserve"> </w:t>
                  </w:r>
                  <w:r w:rsidRPr="00E8258D">
                    <w:rPr>
                      <w:rFonts w:asciiTheme="minorHAnsi" w:hAnsiTheme="minorHAnsi" w:cstheme="minorHAnsi"/>
                      <w:sz w:val="20"/>
                    </w:rPr>
                    <w:t>sites</w:t>
                  </w:r>
                </w:p>
              </w:tc>
              <w:tc>
                <w:tcPr>
                  <w:tcW w:w="8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E03A3" w:rsidRPr="00E8258D" w:rsidRDefault="009E03A3" w:rsidP="009E03A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:rsidR="009E03A3" w:rsidRDefault="009E03A3" w:rsidP="00843BD6">
            <w:pPr>
              <w:widowControl w:val="0"/>
              <w:autoSpaceDE w:val="0"/>
              <w:autoSpaceDN w:val="0"/>
              <w:adjustRightInd w:val="0"/>
              <w:spacing w:line="230" w:lineRule="exact"/>
              <w:ind w:right="354"/>
              <w:rPr>
                <w:b/>
              </w:rPr>
            </w:pPr>
          </w:p>
        </w:tc>
      </w:tr>
      <w:tr w:rsidR="008F4BD8" w:rsidTr="00E97183">
        <w:trPr>
          <w:gridBefore w:val="1"/>
          <w:gridAfter w:val="1"/>
          <w:wBefore w:w="27" w:type="dxa"/>
          <w:wAfter w:w="9" w:type="dxa"/>
          <w:trHeight w:val="359"/>
        </w:trPr>
        <w:tc>
          <w:tcPr>
            <w:tcW w:w="10170" w:type="dxa"/>
            <w:gridSpan w:val="2"/>
            <w:shd w:val="clear" w:color="auto" w:fill="9CC2E5" w:themeFill="accent1" w:themeFillTint="99"/>
          </w:tcPr>
          <w:p w:rsidR="008F4BD8" w:rsidRDefault="008F4BD8" w:rsidP="008F4BD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jc w:val="center"/>
              <w:rPr>
                <w:rFonts w:ascii="Arial" w:hAnsi="Arial" w:cs="Arial"/>
              </w:rPr>
            </w:pPr>
            <w:r>
              <w:rPr>
                <w:rFonts w:asciiTheme="minorHAnsi" w:hAnsiTheme="minorHAnsi" w:cstheme="minorHAnsi"/>
                <w:b/>
                <w:position w:val="-1"/>
                <w:szCs w:val="22"/>
              </w:rPr>
              <w:lastRenderedPageBreak/>
              <w:t>FARM PROFILE</w:t>
            </w:r>
          </w:p>
        </w:tc>
      </w:tr>
      <w:tr w:rsidR="00992041" w:rsidTr="00E97183">
        <w:trPr>
          <w:gridBefore w:val="1"/>
          <w:gridAfter w:val="1"/>
          <w:wBefore w:w="27" w:type="dxa"/>
          <w:wAfter w:w="9" w:type="dxa"/>
          <w:trHeight w:val="828"/>
        </w:trPr>
        <w:tc>
          <w:tcPr>
            <w:tcW w:w="428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92041" w:rsidRPr="004253E5" w:rsidRDefault="00943599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253E5">
              <w:rPr>
                <w:rFonts w:asciiTheme="minorHAnsi" w:hAnsiTheme="minorHAnsi" w:cstheme="minorHAnsi"/>
                <w:b/>
                <w:sz w:val="20"/>
              </w:rPr>
              <w:t>Land and Soil Types:</w:t>
            </w:r>
          </w:p>
          <w:p w:rsidR="00943599" w:rsidRDefault="00943599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eg. Hill &amp; Ranges or Floodplains or Coastal etc</w:t>
            </w:r>
          </w:p>
          <w:p w:rsidR="00943599" w:rsidRPr="00943599" w:rsidRDefault="00943599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eg. Basalt, alluvial, sandy, loam etc</w:t>
            </w:r>
          </w:p>
        </w:tc>
        <w:tc>
          <w:tcPr>
            <w:tcW w:w="5886" w:type="dxa"/>
            <w:tcBorders>
              <w:left w:val="single" w:sz="4" w:space="0" w:color="auto"/>
            </w:tcBorders>
          </w:tcPr>
          <w:p w:rsidR="00992041" w:rsidRDefault="00992041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</w:p>
          <w:p w:rsidR="00943599" w:rsidRDefault="00943599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</w:p>
          <w:p w:rsidR="00943599" w:rsidRDefault="00943599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</w:p>
        </w:tc>
      </w:tr>
      <w:tr w:rsidR="00992041" w:rsidTr="00E97183">
        <w:trPr>
          <w:gridBefore w:val="1"/>
          <w:gridAfter w:val="1"/>
          <w:wBefore w:w="27" w:type="dxa"/>
          <w:wAfter w:w="9" w:type="dxa"/>
        </w:trPr>
        <w:tc>
          <w:tcPr>
            <w:tcW w:w="428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92041" w:rsidRPr="004253E5" w:rsidRDefault="00674CAC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253E5">
              <w:rPr>
                <w:rFonts w:asciiTheme="minorHAnsi" w:hAnsiTheme="minorHAnsi" w:cstheme="minorHAnsi"/>
                <w:b/>
                <w:sz w:val="20"/>
              </w:rPr>
              <w:t>Climate:</w:t>
            </w:r>
          </w:p>
          <w:p w:rsidR="00674CAC" w:rsidRDefault="00674CAC" w:rsidP="00674CA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  <w:r w:rsidRPr="00674CAC">
              <w:rPr>
                <w:rFonts w:asciiTheme="minorHAnsi" w:hAnsiTheme="minorHAnsi" w:cstheme="minorHAnsi"/>
                <w:sz w:val="20"/>
              </w:rPr>
              <w:t>eg</w:t>
            </w:r>
            <w:r>
              <w:rPr>
                <w:rFonts w:ascii="Arial" w:hAnsi="Arial" w:cs="Arial"/>
              </w:rPr>
              <w:t xml:space="preserve"> </w:t>
            </w:r>
            <w:r w:rsidRPr="00674CAC">
              <w:rPr>
                <w:rFonts w:asciiTheme="minorHAnsi" w:hAnsiTheme="minorHAnsi" w:cstheme="minorHAnsi"/>
                <w:sz w:val="20"/>
              </w:rPr>
              <w:t>Temperate, Tropical, Maritime etc</w:t>
            </w:r>
          </w:p>
        </w:tc>
        <w:tc>
          <w:tcPr>
            <w:tcW w:w="5886" w:type="dxa"/>
            <w:tcBorders>
              <w:left w:val="single" w:sz="4" w:space="0" w:color="auto"/>
            </w:tcBorders>
          </w:tcPr>
          <w:p w:rsidR="00992041" w:rsidRDefault="00992041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</w:p>
          <w:p w:rsidR="00674CAC" w:rsidRDefault="00674CAC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</w:p>
        </w:tc>
      </w:tr>
      <w:tr w:rsidR="00992041" w:rsidTr="00E97183">
        <w:trPr>
          <w:gridBefore w:val="1"/>
          <w:gridAfter w:val="1"/>
          <w:wBefore w:w="27" w:type="dxa"/>
          <w:wAfter w:w="9" w:type="dxa"/>
        </w:trPr>
        <w:tc>
          <w:tcPr>
            <w:tcW w:w="428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92041" w:rsidRPr="004253E5" w:rsidRDefault="00674CAC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253E5">
              <w:rPr>
                <w:rFonts w:asciiTheme="minorHAnsi" w:hAnsiTheme="minorHAnsi" w:cstheme="minorHAnsi"/>
                <w:b/>
                <w:sz w:val="20"/>
              </w:rPr>
              <w:t xml:space="preserve">Average Annual Rainfall: </w:t>
            </w:r>
          </w:p>
          <w:p w:rsidR="00674CAC" w:rsidRDefault="00674CAC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</w:p>
        </w:tc>
        <w:tc>
          <w:tcPr>
            <w:tcW w:w="5886" w:type="dxa"/>
            <w:tcBorders>
              <w:left w:val="single" w:sz="4" w:space="0" w:color="auto"/>
            </w:tcBorders>
          </w:tcPr>
          <w:p w:rsidR="00992041" w:rsidRDefault="00992041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</w:p>
        </w:tc>
      </w:tr>
      <w:tr w:rsidR="00992041" w:rsidTr="00E97183">
        <w:trPr>
          <w:gridBefore w:val="1"/>
          <w:gridAfter w:val="1"/>
          <w:wBefore w:w="27" w:type="dxa"/>
          <w:wAfter w:w="9" w:type="dxa"/>
        </w:trPr>
        <w:tc>
          <w:tcPr>
            <w:tcW w:w="428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92041" w:rsidRPr="004253E5" w:rsidRDefault="00CF6720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253E5">
              <w:rPr>
                <w:rFonts w:asciiTheme="minorHAnsi" w:hAnsiTheme="minorHAnsi" w:cstheme="minorHAnsi"/>
                <w:b/>
                <w:sz w:val="20"/>
              </w:rPr>
              <w:t>Dominant Vegetation:</w:t>
            </w:r>
          </w:p>
          <w:p w:rsidR="00CF6720" w:rsidRDefault="00CF6720" w:rsidP="004253E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  <w:r w:rsidRPr="00CF6720">
              <w:rPr>
                <w:rFonts w:asciiTheme="minorHAnsi" w:hAnsiTheme="minorHAnsi" w:cstheme="minorHAnsi"/>
                <w:sz w:val="20"/>
              </w:rPr>
              <w:t>eg. Native pasture, Rainforest, She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CF6720">
              <w:rPr>
                <w:rFonts w:asciiTheme="minorHAnsi" w:hAnsiTheme="minorHAnsi" w:cstheme="minorHAnsi"/>
                <w:sz w:val="20"/>
              </w:rPr>
              <w:t>oak, saltbush, cleared</w:t>
            </w:r>
            <w:r w:rsidR="004253E5">
              <w:rPr>
                <w:rFonts w:asciiTheme="minorHAnsi" w:hAnsiTheme="minorHAnsi" w:cstheme="minorHAnsi"/>
                <w:sz w:val="20"/>
              </w:rPr>
              <w:t xml:space="preserve"> improved pasture; </w:t>
            </w:r>
            <w:r w:rsidRPr="00CF6720">
              <w:rPr>
                <w:rFonts w:asciiTheme="minorHAnsi" w:hAnsiTheme="minorHAnsi" w:cstheme="minorHAnsi"/>
                <w:sz w:val="20"/>
              </w:rPr>
              <w:t xml:space="preserve"> Eucalypt</w:t>
            </w:r>
            <w:r w:rsidRPr="00CF6720">
              <w:rPr>
                <w:rFonts w:asciiTheme="minorHAnsi" w:hAnsiTheme="minorHAnsi" w:cstheme="minorHAnsi"/>
                <w:spacing w:val="-1"/>
                <w:sz w:val="20"/>
              </w:rPr>
              <w:t>u</w:t>
            </w:r>
            <w:r w:rsidRPr="00CF6720">
              <w:rPr>
                <w:rFonts w:asciiTheme="minorHAnsi" w:hAnsiTheme="minorHAnsi" w:cstheme="minorHAnsi"/>
                <w:sz w:val="20"/>
              </w:rPr>
              <w:t>s scrub</w:t>
            </w:r>
          </w:p>
        </w:tc>
        <w:tc>
          <w:tcPr>
            <w:tcW w:w="5886" w:type="dxa"/>
            <w:tcBorders>
              <w:left w:val="single" w:sz="4" w:space="0" w:color="auto"/>
            </w:tcBorders>
          </w:tcPr>
          <w:p w:rsidR="00992041" w:rsidRDefault="00992041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</w:p>
        </w:tc>
      </w:tr>
      <w:tr w:rsidR="00293966" w:rsidTr="00E97183">
        <w:trPr>
          <w:gridBefore w:val="1"/>
          <w:gridAfter w:val="1"/>
          <w:wBefore w:w="27" w:type="dxa"/>
          <w:wAfter w:w="9" w:type="dxa"/>
        </w:trPr>
        <w:tc>
          <w:tcPr>
            <w:tcW w:w="428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93966" w:rsidRPr="002B28B5" w:rsidRDefault="00293966" w:rsidP="0029396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Theme="minorHAnsi" w:hAnsiTheme="minorHAnsi" w:cstheme="minorHAnsi"/>
                <w:b/>
                <w:position w:val="-1"/>
                <w:sz w:val="20"/>
              </w:rPr>
            </w:pPr>
            <w:r w:rsidRPr="002B28B5">
              <w:rPr>
                <w:rFonts w:asciiTheme="minorHAnsi" w:hAnsiTheme="minorHAnsi" w:cstheme="minorHAnsi"/>
                <w:b/>
                <w:position w:val="-1"/>
                <w:sz w:val="20"/>
              </w:rPr>
              <w:t>Predom</w:t>
            </w:r>
            <w:r w:rsidRPr="002B28B5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>i</w:t>
            </w:r>
            <w:r w:rsidRPr="002B28B5">
              <w:rPr>
                <w:rFonts w:asciiTheme="minorHAnsi" w:hAnsiTheme="minorHAnsi" w:cstheme="minorHAnsi"/>
                <w:b/>
                <w:position w:val="-1"/>
                <w:sz w:val="20"/>
              </w:rPr>
              <w:t>nant</w:t>
            </w:r>
            <w:r w:rsidRPr="002B28B5">
              <w:rPr>
                <w:rFonts w:asciiTheme="minorHAnsi" w:hAnsiTheme="minorHAnsi" w:cstheme="minorHAnsi"/>
                <w:b/>
                <w:spacing w:val="-2"/>
                <w:position w:val="-1"/>
                <w:sz w:val="20"/>
              </w:rPr>
              <w:t xml:space="preserve"> </w:t>
            </w:r>
            <w:r w:rsidRPr="002B28B5">
              <w:rPr>
                <w:rFonts w:asciiTheme="minorHAnsi" w:hAnsiTheme="minorHAnsi" w:cstheme="minorHAnsi"/>
                <w:b/>
                <w:position w:val="-1"/>
                <w:sz w:val="20"/>
              </w:rPr>
              <w:t>wind d</w:t>
            </w:r>
            <w:r w:rsidRPr="002B28B5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>i</w:t>
            </w:r>
            <w:r w:rsidRPr="002B28B5">
              <w:rPr>
                <w:rFonts w:asciiTheme="minorHAnsi" w:hAnsiTheme="minorHAnsi" w:cstheme="minorHAnsi"/>
                <w:b/>
                <w:position w:val="-1"/>
                <w:sz w:val="20"/>
              </w:rPr>
              <w:t>r</w:t>
            </w:r>
            <w:r w:rsidRPr="002B28B5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>e</w:t>
            </w:r>
            <w:r w:rsidRPr="002B28B5">
              <w:rPr>
                <w:rFonts w:asciiTheme="minorHAnsi" w:hAnsiTheme="minorHAnsi" w:cstheme="minorHAnsi"/>
                <w:b/>
                <w:position w:val="-1"/>
                <w:sz w:val="20"/>
              </w:rPr>
              <w:t>ction</w:t>
            </w:r>
            <w:r w:rsidRPr="002B28B5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 xml:space="preserve"> </w:t>
            </w:r>
            <w:r w:rsidRPr="002B28B5">
              <w:rPr>
                <w:rFonts w:asciiTheme="minorHAnsi" w:hAnsiTheme="minorHAnsi" w:cstheme="minorHAnsi"/>
                <w:b/>
                <w:position w:val="-1"/>
                <w:sz w:val="20"/>
              </w:rPr>
              <w:t>on pro</w:t>
            </w:r>
            <w:r w:rsidRPr="002B28B5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>p</w:t>
            </w:r>
            <w:r w:rsidRPr="002B28B5">
              <w:rPr>
                <w:rFonts w:asciiTheme="minorHAnsi" w:hAnsiTheme="minorHAnsi" w:cstheme="minorHAnsi"/>
                <w:b/>
                <w:position w:val="-1"/>
                <w:sz w:val="20"/>
              </w:rPr>
              <w:t>erty:</w:t>
            </w:r>
          </w:p>
          <w:p w:rsidR="00293966" w:rsidRPr="004253E5" w:rsidRDefault="00293966" w:rsidP="0029396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position w:val="-1"/>
                <w:sz w:val="20"/>
              </w:rPr>
              <w:t>eg. Northerly, south-Westerly etc</w:t>
            </w:r>
          </w:p>
        </w:tc>
        <w:tc>
          <w:tcPr>
            <w:tcW w:w="5886" w:type="dxa"/>
            <w:tcBorders>
              <w:left w:val="single" w:sz="4" w:space="0" w:color="auto"/>
            </w:tcBorders>
          </w:tcPr>
          <w:p w:rsidR="00293966" w:rsidRDefault="00293966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="Arial" w:hAnsi="Arial" w:cs="Arial"/>
              </w:rPr>
            </w:pPr>
          </w:p>
        </w:tc>
      </w:tr>
      <w:tr w:rsidR="002B28B5" w:rsidTr="00E97183">
        <w:trPr>
          <w:gridBefore w:val="1"/>
          <w:gridAfter w:val="1"/>
          <w:wBefore w:w="27" w:type="dxa"/>
          <w:wAfter w:w="9" w:type="dxa"/>
          <w:trHeight w:val="1619"/>
        </w:trPr>
        <w:tc>
          <w:tcPr>
            <w:tcW w:w="428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B28B5" w:rsidRPr="005725E2" w:rsidRDefault="005725E2" w:rsidP="004F2D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</w:pPr>
            <w:r w:rsidRPr="005725E2">
              <w:rPr>
                <w:rFonts w:asciiTheme="minorHAnsi" w:hAnsiTheme="minorHAnsi" w:cstheme="minorHAnsi"/>
                <w:b/>
                <w:position w:val="-1"/>
                <w:sz w:val="20"/>
              </w:rPr>
              <w:t>List</w:t>
            </w:r>
            <w:r w:rsidR="002B28B5" w:rsidRPr="005725E2">
              <w:rPr>
                <w:rFonts w:asciiTheme="minorHAnsi" w:hAnsiTheme="minorHAnsi" w:cstheme="minorHAnsi"/>
                <w:b/>
                <w:position w:val="-1"/>
                <w:sz w:val="20"/>
              </w:rPr>
              <w:t xml:space="preserve"> the</w:t>
            </w:r>
            <w:r w:rsidR="002B28B5" w:rsidRPr="005725E2">
              <w:rPr>
                <w:rFonts w:asciiTheme="minorHAnsi" w:hAnsiTheme="minorHAnsi" w:cstheme="minorHAnsi"/>
                <w:b/>
                <w:spacing w:val="-2"/>
                <w:position w:val="-1"/>
                <w:sz w:val="20"/>
              </w:rPr>
              <w:t xml:space="preserve"> </w:t>
            </w:r>
            <w:r w:rsidR="002B28B5" w:rsidRPr="005725E2">
              <w:rPr>
                <w:rFonts w:asciiTheme="minorHAnsi" w:hAnsiTheme="minorHAnsi" w:cstheme="minorHAnsi"/>
                <w:b/>
                <w:position w:val="-1"/>
                <w:sz w:val="20"/>
              </w:rPr>
              <w:t xml:space="preserve">major </w:t>
            </w:r>
            <w:r w:rsidR="002B28B5" w:rsidRPr="005725E2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>a</w:t>
            </w:r>
            <w:r w:rsidR="002B28B5" w:rsidRPr="005725E2">
              <w:rPr>
                <w:rFonts w:asciiTheme="minorHAnsi" w:hAnsiTheme="minorHAnsi" w:cstheme="minorHAnsi"/>
                <w:b/>
                <w:spacing w:val="1"/>
                <w:position w:val="-1"/>
                <w:sz w:val="20"/>
              </w:rPr>
              <w:t>c</w:t>
            </w:r>
            <w:r w:rsidR="002B28B5" w:rsidRPr="005725E2">
              <w:rPr>
                <w:rFonts w:asciiTheme="minorHAnsi" w:hAnsiTheme="minorHAnsi" w:cstheme="minorHAnsi"/>
                <w:b/>
                <w:position w:val="-1"/>
                <w:sz w:val="20"/>
              </w:rPr>
              <w:t>tivities on ne</w:t>
            </w:r>
            <w:r w:rsidR="002B28B5" w:rsidRPr="005725E2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>i</w:t>
            </w:r>
            <w:r w:rsidR="002B28B5" w:rsidRPr="005725E2">
              <w:rPr>
                <w:rFonts w:asciiTheme="minorHAnsi" w:hAnsiTheme="minorHAnsi" w:cstheme="minorHAnsi"/>
                <w:b/>
                <w:position w:val="-1"/>
                <w:sz w:val="20"/>
              </w:rPr>
              <w:t>gh</w:t>
            </w:r>
            <w:r w:rsidR="002B28B5" w:rsidRPr="005725E2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>bo</w:t>
            </w:r>
            <w:r w:rsidR="002B28B5" w:rsidRPr="005725E2">
              <w:rPr>
                <w:rFonts w:asciiTheme="minorHAnsi" w:hAnsiTheme="minorHAnsi" w:cstheme="minorHAnsi"/>
                <w:b/>
                <w:position w:val="-1"/>
                <w:sz w:val="20"/>
              </w:rPr>
              <w:t xml:space="preserve">uring </w:t>
            </w:r>
            <w:r w:rsidR="002B28B5" w:rsidRPr="005725E2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>p</w:t>
            </w:r>
            <w:r w:rsidR="002B28B5" w:rsidRPr="005725E2">
              <w:rPr>
                <w:rFonts w:asciiTheme="minorHAnsi" w:hAnsiTheme="minorHAnsi" w:cstheme="minorHAnsi"/>
                <w:b/>
                <w:position w:val="-1"/>
                <w:sz w:val="20"/>
              </w:rPr>
              <w:t>r</w:t>
            </w:r>
            <w:r w:rsidR="002B28B5" w:rsidRPr="005725E2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>o</w:t>
            </w:r>
            <w:r w:rsidR="002B28B5" w:rsidRPr="005725E2">
              <w:rPr>
                <w:rFonts w:asciiTheme="minorHAnsi" w:hAnsiTheme="minorHAnsi" w:cstheme="minorHAnsi"/>
                <w:b/>
                <w:position w:val="-1"/>
                <w:sz w:val="20"/>
              </w:rPr>
              <w:t>per</w:t>
            </w:r>
            <w:r w:rsidR="002B28B5" w:rsidRPr="005725E2">
              <w:rPr>
                <w:rFonts w:asciiTheme="minorHAnsi" w:hAnsiTheme="minorHAnsi" w:cstheme="minorHAnsi"/>
                <w:b/>
                <w:spacing w:val="-2"/>
                <w:position w:val="-1"/>
                <w:sz w:val="20"/>
              </w:rPr>
              <w:t>t</w:t>
            </w:r>
            <w:r w:rsidR="002B28B5" w:rsidRPr="005725E2"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>y</w:t>
            </w:r>
            <w:r>
              <w:rPr>
                <w:rFonts w:asciiTheme="minorHAnsi" w:hAnsiTheme="minorHAnsi" w:cstheme="minorHAnsi"/>
                <w:b/>
                <w:spacing w:val="-1"/>
                <w:position w:val="-1"/>
                <w:sz w:val="20"/>
              </w:rPr>
              <w:t xml:space="preserve"> boundaries</w:t>
            </w:r>
          </w:p>
          <w:p w:rsidR="005725E2" w:rsidRPr="005725E2" w:rsidRDefault="005725E2" w:rsidP="00DC0970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5886" w:type="dxa"/>
            <w:tcBorders>
              <w:left w:val="single" w:sz="4" w:space="0" w:color="auto"/>
            </w:tcBorders>
          </w:tcPr>
          <w:p w:rsidR="00293966" w:rsidRDefault="00293966" w:rsidP="0029396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ind w:left="468"/>
              <w:rPr>
                <w:rFonts w:asciiTheme="minorHAnsi" w:hAnsiTheme="minorHAnsi" w:cstheme="minorHAnsi"/>
                <w:b/>
                <w:sz w:val="20"/>
              </w:rPr>
            </w:pPr>
            <w:r w:rsidRPr="005725E2">
              <w:rPr>
                <w:rFonts w:asciiTheme="minorHAnsi" w:hAnsiTheme="minorHAnsi" w:cstheme="minorHAnsi"/>
                <w:b/>
                <w:sz w:val="20"/>
              </w:rPr>
              <w:t>Northerly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293966" w:rsidRDefault="00293966" w:rsidP="00293966">
            <w:pPr>
              <w:pStyle w:val="ListParagraph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ind w:left="468"/>
              <w:rPr>
                <w:rFonts w:asciiTheme="minorHAnsi" w:hAnsiTheme="minorHAnsi" w:cstheme="minorHAnsi"/>
                <w:b/>
                <w:sz w:val="20"/>
              </w:rPr>
            </w:pPr>
          </w:p>
          <w:p w:rsidR="00293966" w:rsidRDefault="00293966" w:rsidP="0029396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ind w:left="46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Easterly</w:t>
            </w:r>
          </w:p>
          <w:p w:rsidR="00293966" w:rsidRPr="00293966" w:rsidRDefault="00293966" w:rsidP="0029396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ind w:left="468"/>
              <w:rPr>
                <w:rFonts w:asciiTheme="minorHAnsi" w:hAnsiTheme="minorHAnsi" w:cstheme="minorHAnsi"/>
                <w:b/>
                <w:sz w:val="20"/>
              </w:rPr>
            </w:pPr>
          </w:p>
          <w:p w:rsidR="00293966" w:rsidRDefault="00293966" w:rsidP="00293966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ind w:left="46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Southerly</w:t>
            </w:r>
          </w:p>
          <w:p w:rsidR="00293966" w:rsidRPr="00293966" w:rsidRDefault="00293966" w:rsidP="0029396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ind w:left="468"/>
              <w:rPr>
                <w:rFonts w:asciiTheme="minorHAnsi" w:hAnsiTheme="minorHAnsi" w:cstheme="minorHAnsi"/>
                <w:b/>
                <w:sz w:val="20"/>
              </w:rPr>
            </w:pPr>
          </w:p>
          <w:p w:rsidR="00293966" w:rsidRPr="00293966" w:rsidRDefault="00293966" w:rsidP="00BD4858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before="8" w:line="220" w:lineRule="exact"/>
              <w:ind w:left="468"/>
              <w:rPr>
                <w:rFonts w:ascii="Arial" w:hAnsi="Arial" w:cs="Arial"/>
              </w:rPr>
            </w:pPr>
            <w:r w:rsidRPr="00293966">
              <w:rPr>
                <w:rFonts w:asciiTheme="minorHAnsi" w:hAnsiTheme="minorHAnsi" w:cstheme="minorHAnsi"/>
                <w:b/>
                <w:sz w:val="20"/>
              </w:rPr>
              <w:t>Westerly</w:t>
            </w:r>
          </w:p>
        </w:tc>
      </w:tr>
      <w:tr w:rsidR="00843BD6" w:rsidTr="00E97183">
        <w:trPr>
          <w:gridBefore w:val="1"/>
          <w:gridAfter w:val="1"/>
          <w:wBefore w:w="27" w:type="dxa"/>
          <w:wAfter w:w="9" w:type="dxa"/>
        </w:trPr>
        <w:tc>
          <w:tcPr>
            <w:tcW w:w="4284" w:type="dxa"/>
            <w:shd w:val="clear" w:color="auto" w:fill="DEEAF6" w:themeFill="accent1" w:themeFillTint="33"/>
          </w:tcPr>
          <w:p w:rsidR="00843BD6" w:rsidRDefault="00843BD6" w:rsidP="00843BD6">
            <w:pPr>
              <w:ind w:left="-108" w:firstLine="108"/>
            </w:pPr>
            <w:r>
              <w:t>Date of last applied non-permitted substance</w:t>
            </w:r>
          </w:p>
        </w:tc>
        <w:tc>
          <w:tcPr>
            <w:tcW w:w="5886" w:type="dxa"/>
          </w:tcPr>
          <w:p w:rsidR="00843BD6" w:rsidRDefault="00843BD6" w:rsidP="00A57045"/>
          <w:p w:rsidR="00216A84" w:rsidRDefault="00216A84" w:rsidP="00A57045"/>
        </w:tc>
      </w:tr>
      <w:tr w:rsidR="00843BD6" w:rsidTr="00E97183">
        <w:trPr>
          <w:gridBefore w:val="1"/>
          <w:gridAfter w:val="1"/>
          <w:wBefore w:w="27" w:type="dxa"/>
          <w:wAfter w:w="9" w:type="dxa"/>
        </w:trPr>
        <w:tc>
          <w:tcPr>
            <w:tcW w:w="4284" w:type="dxa"/>
            <w:shd w:val="clear" w:color="auto" w:fill="DEEAF6" w:themeFill="accent1" w:themeFillTint="33"/>
          </w:tcPr>
          <w:p w:rsidR="00843BD6" w:rsidRDefault="00843BD6" w:rsidP="00A57045">
            <w:r>
              <w:t>YEAR FIRST CERTIFIED ORGANIC</w:t>
            </w:r>
          </w:p>
        </w:tc>
        <w:tc>
          <w:tcPr>
            <w:tcW w:w="5886" w:type="dxa"/>
          </w:tcPr>
          <w:p w:rsidR="00843BD6" w:rsidRDefault="00843BD6" w:rsidP="00A57045"/>
          <w:p w:rsidR="00216A84" w:rsidRDefault="00216A84" w:rsidP="00A57045"/>
        </w:tc>
      </w:tr>
    </w:tbl>
    <w:p w:rsidR="008F4BD8" w:rsidRDefault="008F4BD8" w:rsidP="004F2D6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67549C" w:rsidRDefault="0067549C" w:rsidP="004F2D6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tbl>
      <w:tblPr>
        <w:tblW w:w="10175" w:type="dxa"/>
        <w:tblInd w:w="-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5"/>
        <w:gridCol w:w="1980"/>
      </w:tblGrid>
      <w:tr w:rsidR="00DA2508" w:rsidTr="00A02024">
        <w:trPr>
          <w:trHeight w:hRule="exact" w:val="1027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A2508" w:rsidRPr="00310E94" w:rsidRDefault="00DA2508" w:rsidP="00310E9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jc w:val="center"/>
              <w:rPr>
                <w:rFonts w:asciiTheme="minorHAnsi" w:hAnsiTheme="minorHAnsi" w:cstheme="minorHAnsi"/>
                <w:sz w:val="11"/>
                <w:szCs w:val="11"/>
              </w:rPr>
            </w:pPr>
          </w:p>
          <w:p w:rsidR="00DA2508" w:rsidRDefault="00DA2508" w:rsidP="0031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DA2508" w:rsidRPr="00310E94" w:rsidRDefault="00DA2508" w:rsidP="0031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0E94">
              <w:rPr>
                <w:rFonts w:asciiTheme="minorHAnsi" w:hAnsiTheme="minorHAnsi" w:cstheme="minorHAnsi"/>
                <w:sz w:val="20"/>
              </w:rPr>
              <w:t>Crop/Live</w:t>
            </w:r>
            <w:r w:rsidRPr="00310E94">
              <w:rPr>
                <w:rFonts w:asciiTheme="minorHAnsi" w:hAnsiTheme="minorHAnsi" w:cstheme="minorHAnsi"/>
                <w:spacing w:val="1"/>
                <w:sz w:val="20"/>
              </w:rPr>
              <w:t>s</w:t>
            </w:r>
            <w:r w:rsidRPr="00310E94">
              <w:rPr>
                <w:rFonts w:asciiTheme="minorHAnsi" w:hAnsiTheme="minorHAnsi" w:cstheme="minorHAnsi"/>
                <w:sz w:val="20"/>
              </w:rPr>
              <w:t>tock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DA2508" w:rsidRDefault="00DA2508" w:rsidP="00B0362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20" w:firstLine="102"/>
              <w:jc w:val="center"/>
              <w:rPr>
                <w:rFonts w:asciiTheme="minorHAnsi" w:hAnsiTheme="minorHAnsi" w:cstheme="minorHAnsi"/>
                <w:spacing w:val="1"/>
                <w:sz w:val="20"/>
              </w:rPr>
            </w:pPr>
            <w:r w:rsidRPr="00310E94">
              <w:rPr>
                <w:rFonts w:asciiTheme="minorHAnsi" w:hAnsiTheme="minorHAnsi" w:cstheme="minorHAnsi"/>
                <w:sz w:val="20"/>
              </w:rPr>
              <w:t>Org</w:t>
            </w:r>
            <w:r w:rsidRPr="00310E94">
              <w:rPr>
                <w:rFonts w:asciiTheme="minorHAnsi" w:hAnsiTheme="minorHAnsi" w:cstheme="minorHAnsi"/>
                <w:spacing w:val="-1"/>
                <w:sz w:val="20"/>
              </w:rPr>
              <w:t>a</w:t>
            </w:r>
            <w:r w:rsidRPr="00310E94">
              <w:rPr>
                <w:rFonts w:asciiTheme="minorHAnsi" w:hAnsiTheme="minorHAnsi" w:cstheme="minorHAnsi"/>
                <w:sz w:val="20"/>
              </w:rPr>
              <w:t>nic(</w:t>
            </w:r>
            <w:r w:rsidRPr="00310E94">
              <w:rPr>
                <w:rFonts w:asciiTheme="minorHAnsi" w:hAnsiTheme="minorHAnsi" w:cstheme="minorHAnsi"/>
                <w:spacing w:val="-1"/>
                <w:sz w:val="20"/>
              </w:rPr>
              <w:t>O</w:t>
            </w:r>
            <w:r w:rsidRPr="00310E94">
              <w:rPr>
                <w:rFonts w:asciiTheme="minorHAnsi" w:hAnsiTheme="minorHAnsi" w:cstheme="minorHAnsi"/>
                <w:sz w:val="20"/>
              </w:rPr>
              <w:t>)</w:t>
            </w:r>
          </w:p>
          <w:p w:rsidR="00DA2508" w:rsidRDefault="00DA2508" w:rsidP="00B0362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20" w:firstLine="102"/>
              <w:jc w:val="center"/>
              <w:rPr>
                <w:rFonts w:asciiTheme="minorHAnsi" w:hAnsiTheme="minorHAnsi" w:cstheme="minorHAnsi"/>
                <w:spacing w:val="1"/>
                <w:sz w:val="20"/>
              </w:rPr>
            </w:pPr>
            <w:r>
              <w:rPr>
                <w:rFonts w:asciiTheme="minorHAnsi" w:hAnsiTheme="minorHAnsi" w:cstheme="minorHAnsi"/>
                <w:spacing w:val="1"/>
                <w:sz w:val="20"/>
              </w:rPr>
              <w:t>Biodynamic (B) or</w:t>
            </w:r>
          </w:p>
          <w:p w:rsidR="00DA2508" w:rsidRDefault="00DA2508" w:rsidP="00B0362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20" w:firstLine="102"/>
              <w:jc w:val="center"/>
              <w:rPr>
                <w:rFonts w:asciiTheme="minorHAnsi" w:hAnsiTheme="minorHAnsi" w:cstheme="minorHAnsi"/>
                <w:spacing w:val="1"/>
                <w:sz w:val="20"/>
              </w:rPr>
            </w:pPr>
            <w:r>
              <w:rPr>
                <w:rFonts w:asciiTheme="minorHAnsi" w:hAnsiTheme="minorHAnsi" w:cstheme="minorHAnsi"/>
                <w:spacing w:val="1"/>
                <w:sz w:val="20"/>
              </w:rPr>
              <w:t>In-Conversion (IC)</w:t>
            </w:r>
          </w:p>
          <w:p w:rsidR="00DA2508" w:rsidRPr="00310E94" w:rsidRDefault="00DA2508" w:rsidP="00B03624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-20" w:firstLine="10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10E94">
              <w:rPr>
                <w:rFonts w:asciiTheme="minorHAnsi" w:hAnsiTheme="minorHAnsi" w:cstheme="minorHAnsi"/>
                <w:sz w:val="20"/>
              </w:rPr>
              <w:t>Non-org</w:t>
            </w:r>
            <w:r w:rsidRPr="00310E94">
              <w:rPr>
                <w:rFonts w:asciiTheme="minorHAnsi" w:hAnsiTheme="minorHAnsi" w:cstheme="minorHAnsi"/>
                <w:spacing w:val="-1"/>
                <w:sz w:val="20"/>
              </w:rPr>
              <w:t>a</w:t>
            </w:r>
            <w:r w:rsidRPr="00310E94">
              <w:rPr>
                <w:rFonts w:asciiTheme="minorHAnsi" w:hAnsiTheme="minorHAnsi" w:cstheme="minorHAnsi"/>
                <w:sz w:val="20"/>
              </w:rPr>
              <w:t>nic(C)</w:t>
            </w:r>
          </w:p>
        </w:tc>
      </w:tr>
      <w:tr w:rsidR="00DA2508" w:rsidTr="00A02024">
        <w:trPr>
          <w:trHeight w:hRule="exact" w:val="24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Default="00DA2508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Pr="00310E94" w:rsidRDefault="00DA2508" w:rsidP="00B036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27" w:lineRule="exact"/>
              <w:ind w:right="-20" w:firstLine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2508" w:rsidTr="00A02024">
        <w:trPr>
          <w:trHeight w:hRule="exact" w:val="24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Default="00DA2508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Pr="00310E94" w:rsidRDefault="00DA2508" w:rsidP="00B036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27" w:lineRule="exact"/>
              <w:ind w:right="-20" w:firstLine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2508" w:rsidTr="00A02024">
        <w:trPr>
          <w:trHeight w:hRule="exact" w:val="24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Default="00DA2508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Pr="00310E94" w:rsidRDefault="00DA2508" w:rsidP="00B036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27" w:lineRule="exact"/>
              <w:ind w:right="-20" w:firstLine="102"/>
              <w:rPr>
                <w:rFonts w:asciiTheme="minorHAnsi" w:hAnsiTheme="minorHAnsi" w:cstheme="minorHAnsi"/>
                <w:sz w:val="20"/>
              </w:rPr>
            </w:pPr>
          </w:p>
        </w:tc>
      </w:tr>
      <w:tr w:rsidR="00DA2508" w:rsidTr="00A02024">
        <w:trPr>
          <w:trHeight w:hRule="exact" w:val="24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Default="00DA2508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Pr="00310E94" w:rsidRDefault="00DA2508" w:rsidP="00B036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27" w:lineRule="exact"/>
              <w:ind w:right="-20" w:firstLine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2508" w:rsidTr="00A02024">
        <w:trPr>
          <w:trHeight w:hRule="exact" w:val="24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Default="00DA2508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Pr="00310E94" w:rsidRDefault="00DA2508" w:rsidP="00B036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27" w:lineRule="exact"/>
              <w:ind w:right="-20" w:firstLine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2508" w:rsidTr="00A02024">
        <w:trPr>
          <w:trHeight w:hRule="exact" w:val="24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Default="00DA2508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Pr="00310E94" w:rsidRDefault="00DA2508" w:rsidP="00B036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27" w:lineRule="exact"/>
              <w:ind w:right="-20" w:firstLine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2508" w:rsidTr="00A02024">
        <w:trPr>
          <w:trHeight w:hRule="exact" w:val="24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Default="00DA2508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Pr="00310E94" w:rsidRDefault="00DA2508" w:rsidP="00B036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27" w:lineRule="exact"/>
              <w:ind w:right="-20" w:firstLine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2508" w:rsidTr="00A02024">
        <w:trPr>
          <w:trHeight w:hRule="exact" w:val="24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Default="00DA2508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Pr="00310E94" w:rsidRDefault="00DA2508" w:rsidP="00B036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27" w:lineRule="exact"/>
              <w:ind w:right="-20" w:firstLine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2508" w:rsidTr="00A02024">
        <w:trPr>
          <w:trHeight w:hRule="exact" w:val="24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Default="00DA2508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Pr="00310E94" w:rsidRDefault="00DA2508" w:rsidP="00B036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27" w:lineRule="exact"/>
              <w:ind w:right="-20" w:firstLine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A2508" w:rsidTr="00A02024">
        <w:trPr>
          <w:trHeight w:hRule="exact" w:val="240"/>
        </w:trPr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Default="00DA2508" w:rsidP="0033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08" w:rsidRPr="00310E94" w:rsidRDefault="00DA2508" w:rsidP="00B03624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spacing w:after="0" w:line="227" w:lineRule="exact"/>
              <w:ind w:right="-20" w:firstLine="1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9601E" w:rsidRDefault="0059601E" w:rsidP="000D6A33">
      <w:pPr>
        <w:spacing w:after="0"/>
        <w:ind w:left="-540"/>
        <w:rPr>
          <w:i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D924E1" w:rsidTr="00D924E1">
        <w:tc>
          <w:tcPr>
            <w:tcW w:w="10206" w:type="dxa"/>
            <w:shd w:val="clear" w:color="auto" w:fill="9CC2E5" w:themeFill="accent1" w:themeFillTint="99"/>
          </w:tcPr>
          <w:p w:rsidR="00D924E1" w:rsidRPr="00D924E1" w:rsidRDefault="00D924E1" w:rsidP="00D924E1">
            <w:pPr>
              <w:widowControl w:val="0"/>
              <w:autoSpaceDE w:val="0"/>
              <w:autoSpaceDN w:val="0"/>
              <w:adjustRightInd w:val="0"/>
              <w:spacing w:before="34" w:line="226" w:lineRule="exact"/>
              <w:ind w:left="144" w:right="-20"/>
              <w:jc w:val="center"/>
              <w:rPr>
                <w:rFonts w:asciiTheme="minorHAnsi" w:hAnsiTheme="minorHAnsi" w:cstheme="minorHAnsi"/>
                <w:i/>
                <w:position w:val="-1"/>
                <w:szCs w:val="22"/>
              </w:rPr>
            </w:pPr>
            <w:r w:rsidRPr="00D924E1">
              <w:rPr>
                <w:rFonts w:asciiTheme="minorHAnsi" w:hAnsiTheme="minorHAnsi" w:cstheme="minorHAnsi"/>
                <w:b/>
                <w:bCs/>
                <w:szCs w:val="22"/>
              </w:rPr>
              <w:t>PA</w:t>
            </w:r>
            <w:r w:rsidRPr="00D924E1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R</w:t>
            </w:r>
            <w:r w:rsidRPr="00D924E1">
              <w:rPr>
                <w:rFonts w:asciiTheme="minorHAnsi" w:hAnsiTheme="minorHAnsi" w:cstheme="minorHAnsi"/>
                <w:b/>
                <w:bCs/>
                <w:szCs w:val="22"/>
              </w:rPr>
              <w:t>ALLEL</w:t>
            </w:r>
            <w:r w:rsidRPr="00D924E1">
              <w:rPr>
                <w:rFonts w:asciiTheme="minorHAnsi" w:hAnsiTheme="minorHAnsi" w:cstheme="minorHAnsi"/>
                <w:b/>
                <w:bCs/>
                <w:spacing w:val="-2"/>
                <w:szCs w:val="22"/>
              </w:rPr>
              <w:t xml:space="preserve"> </w:t>
            </w:r>
            <w:r w:rsidRPr="00D924E1">
              <w:rPr>
                <w:rFonts w:asciiTheme="minorHAnsi" w:hAnsiTheme="minorHAnsi" w:cstheme="minorHAnsi"/>
                <w:b/>
                <w:bCs/>
                <w:szCs w:val="22"/>
              </w:rPr>
              <w:t>&amp; SPLIT PRO</w:t>
            </w:r>
            <w:r w:rsidRPr="00D924E1">
              <w:rPr>
                <w:rFonts w:asciiTheme="minorHAnsi" w:hAnsiTheme="minorHAnsi" w:cstheme="minorHAnsi"/>
                <w:b/>
                <w:bCs/>
                <w:spacing w:val="-1"/>
                <w:szCs w:val="22"/>
              </w:rPr>
              <w:t>D</w:t>
            </w:r>
            <w:r w:rsidRPr="00D924E1">
              <w:rPr>
                <w:rFonts w:asciiTheme="minorHAnsi" w:hAnsiTheme="minorHAnsi" w:cstheme="minorHAnsi"/>
                <w:b/>
                <w:bCs/>
                <w:szCs w:val="22"/>
              </w:rPr>
              <w:t>UCT</w:t>
            </w:r>
            <w:r w:rsidRPr="00D924E1">
              <w:rPr>
                <w:rFonts w:asciiTheme="minorHAnsi" w:hAnsiTheme="minorHAnsi" w:cstheme="minorHAnsi"/>
                <w:b/>
                <w:bCs/>
                <w:spacing w:val="-2"/>
                <w:szCs w:val="22"/>
              </w:rPr>
              <w:t>I</w:t>
            </w:r>
            <w:r w:rsidRPr="00D924E1">
              <w:rPr>
                <w:rFonts w:asciiTheme="minorHAnsi" w:hAnsiTheme="minorHAnsi" w:cstheme="minorHAnsi"/>
                <w:b/>
                <w:bCs/>
                <w:szCs w:val="22"/>
              </w:rPr>
              <w:t>ON</w:t>
            </w:r>
          </w:p>
        </w:tc>
      </w:tr>
      <w:tr w:rsidR="0059601E" w:rsidTr="0059601E">
        <w:tc>
          <w:tcPr>
            <w:tcW w:w="10206" w:type="dxa"/>
            <w:shd w:val="clear" w:color="auto" w:fill="FFFFFF" w:themeFill="background1"/>
          </w:tcPr>
          <w:p w:rsidR="00D924E1" w:rsidRDefault="000D6A33" w:rsidP="000D6A33">
            <w:pPr>
              <w:widowControl w:val="0"/>
              <w:autoSpaceDE w:val="0"/>
              <w:autoSpaceDN w:val="0"/>
              <w:adjustRightInd w:val="0"/>
              <w:spacing w:before="34" w:line="226" w:lineRule="exact"/>
              <w:ind w:left="144" w:right="-2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position w:val="-1"/>
                <w:sz w:val="20"/>
              </w:rPr>
              <w:t>Note: Where parallel production ar</w:t>
            </w:r>
            <w:r w:rsidRPr="000D6A33">
              <w:rPr>
                <w:rFonts w:asciiTheme="minorHAnsi" w:hAnsiTheme="minorHAnsi" w:cstheme="minorHAnsi"/>
                <w:i/>
                <w:position w:val="-1"/>
                <w:sz w:val="20"/>
              </w:rPr>
              <w:t xml:space="preserve">ises </w:t>
            </w:r>
            <w:r>
              <w:rPr>
                <w:rFonts w:asciiTheme="minorHAnsi" w:hAnsiTheme="minorHAnsi" w:cstheme="minorHAnsi"/>
                <w:i/>
                <w:position w:val="-1"/>
                <w:sz w:val="20"/>
              </w:rPr>
              <w:t xml:space="preserve">as a result of </w:t>
            </w:r>
            <w:r w:rsidRPr="000D6A33">
              <w:rPr>
                <w:rFonts w:asciiTheme="minorHAnsi" w:hAnsiTheme="minorHAnsi" w:cstheme="minorHAnsi"/>
                <w:i/>
                <w:sz w:val="20"/>
              </w:rPr>
              <w:t xml:space="preserve">conventional crop or livestock 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activities, </w:t>
            </w:r>
            <w:r w:rsidRPr="000D6A33">
              <w:rPr>
                <w:rFonts w:asciiTheme="minorHAnsi" w:hAnsiTheme="minorHAnsi" w:cstheme="minorHAnsi"/>
                <w:i/>
                <w:sz w:val="20"/>
              </w:rPr>
              <w:t>or product from buffer and</w:t>
            </w:r>
            <w:r w:rsidR="00B03624">
              <w:rPr>
                <w:rFonts w:asciiTheme="minorHAnsi" w:hAnsiTheme="minorHAnsi" w:cstheme="minorHAnsi"/>
                <w:i/>
                <w:sz w:val="20"/>
              </w:rPr>
              <w:t>/or</w:t>
            </w:r>
            <w:r w:rsidRPr="000D6A33">
              <w:rPr>
                <w:rFonts w:asciiTheme="minorHAnsi" w:hAnsiTheme="minorHAnsi" w:cstheme="minorHAnsi"/>
                <w:i/>
                <w:sz w:val="20"/>
              </w:rPr>
              <w:t xml:space="preserve"> quarantine areas occurs additiona</w:t>
            </w:r>
            <w:r>
              <w:rPr>
                <w:rFonts w:asciiTheme="minorHAnsi" w:hAnsiTheme="minorHAnsi" w:cstheme="minorHAnsi"/>
                <w:i/>
                <w:sz w:val="20"/>
              </w:rPr>
              <w:t>l</w:t>
            </w:r>
            <w:r w:rsidRPr="000D6A33">
              <w:rPr>
                <w:rFonts w:asciiTheme="minorHAnsi" w:hAnsiTheme="minorHAnsi" w:cstheme="minorHAnsi"/>
                <w:i/>
                <w:sz w:val="20"/>
              </w:rPr>
              <w:t xml:space="preserve"> management needs to be in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0D6A33">
              <w:rPr>
                <w:rFonts w:asciiTheme="minorHAnsi" w:hAnsiTheme="minorHAnsi" w:cstheme="minorHAnsi"/>
                <w:i/>
                <w:sz w:val="20"/>
              </w:rPr>
              <w:t xml:space="preserve">place to adequately prevent any comingling of product. </w:t>
            </w:r>
            <w:r w:rsidR="00063AED">
              <w:rPr>
                <w:b/>
                <w:i/>
              </w:rPr>
              <w:t>DESC</w:t>
            </w:r>
            <w:r w:rsidR="00D924E1" w:rsidRPr="00DF2151">
              <w:rPr>
                <w:b/>
                <w:i/>
              </w:rPr>
              <w:t>RIBE HOW YOU MONITOR AND MANAGE these requirements</w:t>
            </w:r>
          </w:p>
          <w:p w:rsidR="00D924E1" w:rsidRPr="000D6A33" w:rsidRDefault="00D924E1" w:rsidP="00D924E1">
            <w:pPr>
              <w:widowControl w:val="0"/>
              <w:autoSpaceDE w:val="0"/>
              <w:autoSpaceDN w:val="0"/>
              <w:adjustRightInd w:val="0"/>
              <w:spacing w:before="34" w:line="226" w:lineRule="exact"/>
              <w:ind w:left="99" w:right="-20"/>
              <w:rPr>
                <w:rFonts w:asciiTheme="minorHAnsi" w:hAnsiTheme="minorHAnsi" w:cstheme="minorHAnsi"/>
                <w:i/>
                <w:position w:val="-1"/>
                <w:sz w:val="20"/>
              </w:rPr>
            </w:pPr>
            <w:r>
              <w:rPr>
                <w:rFonts w:asciiTheme="minorHAnsi" w:hAnsiTheme="minorHAnsi" w:cstheme="minorHAnsi"/>
                <w:i/>
                <w:position w:val="-1"/>
                <w:sz w:val="20"/>
              </w:rPr>
              <w:t xml:space="preserve">Note; </w:t>
            </w:r>
            <w:r w:rsidRPr="00D924E1">
              <w:rPr>
                <w:rFonts w:asciiTheme="minorHAnsi" w:hAnsiTheme="minorHAnsi" w:cstheme="minorHAnsi"/>
                <w:i/>
                <w:position w:val="-1"/>
                <w:sz w:val="20"/>
              </w:rPr>
              <w:t xml:space="preserve">Where the whole farm is not converted at the same time detail the time frame and program </w:t>
            </w:r>
            <w:r>
              <w:rPr>
                <w:rFonts w:asciiTheme="minorHAnsi" w:hAnsiTheme="minorHAnsi" w:cstheme="minorHAnsi"/>
                <w:i/>
                <w:position w:val="-1"/>
                <w:sz w:val="20"/>
              </w:rPr>
              <w:t xml:space="preserve">in place </w:t>
            </w:r>
            <w:r w:rsidRPr="00D924E1">
              <w:rPr>
                <w:rFonts w:asciiTheme="minorHAnsi" w:hAnsiTheme="minorHAnsi" w:cstheme="minorHAnsi"/>
                <w:i/>
                <w:position w:val="-1"/>
                <w:sz w:val="20"/>
              </w:rPr>
              <w:t xml:space="preserve">to </w:t>
            </w:r>
            <w:r w:rsidRPr="00D924E1">
              <w:rPr>
                <w:rFonts w:asciiTheme="minorHAnsi" w:hAnsiTheme="minorHAnsi" w:cstheme="minorHAnsi"/>
                <w:i/>
                <w:spacing w:val="1"/>
                <w:position w:val="-1"/>
                <w:sz w:val="20"/>
              </w:rPr>
              <w:t>c</w:t>
            </w:r>
            <w:r w:rsidRPr="00D924E1">
              <w:rPr>
                <w:rFonts w:asciiTheme="minorHAnsi" w:hAnsiTheme="minorHAnsi" w:cstheme="minorHAnsi"/>
                <w:i/>
                <w:position w:val="-1"/>
                <w:sz w:val="20"/>
              </w:rPr>
              <w:t>onvert the whole farm pr</w:t>
            </w:r>
            <w:r w:rsidRPr="00D924E1">
              <w:rPr>
                <w:rFonts w:asciiTheme="minorHAnsi" w:hAnsiTheme="minorHAnsi" w:cstheme="minorHAnsi"/>
                <w:i/>
                <w:spacing w:val="1"/>
                <w:position w:val="-1"/>
                <w:sz w:val="20"/>
              </w:rPr>
              <w:t>o</w:t>
            </w:r>
            <w:r w:rsidRPr="00D924E1">
              <w:rPr>
                <w:rFonts w:asciiTheme="minorHAnsi" w:hAnsiTheme="minorHAnsi" w:cstheme="minorHAnsi"/>
                <w:i/>
                <w:position w:val="-1"/>
                <w:sz w:val="20"/>
              </w:rPr>
              <w:t>p</w:t>
            </w:r>
            <w:r w:rsidRPr="00D924E1">
              <w:rPr>
                <w:rFonts w:asciiTheme="minorHAnsi" w:hAnsiTheme="minorHAnsi" w:cstheme="minorHAnsi"/>
                <w:i/>
                <w:spacing w:val="-1"/>
                <w:position w:val="-1"/>
                <w:sz w:val="20"/>
              </w:rPr>
              <w:t>e</w:t>
            </w:r>
            <w:r w:rsidRPr="00D924E1">
              <w:rPr>
                <w:rFonts w:asciiTheme="minorHAnsi" w:hAnsiTheme="minorHAnsi" w:cstheme="minorHAnsi"/>
                <w:i/>
                <w:position w:val="-1"/>
                <w:sz w:val="20"/>
              </w:rPr>
              <w:t>rty to organ</w:t>
            </w:r>
            <w:r w:rsidRPr="00D924E1">
              <w:rPr>
                <w:rFonts w:asciiTheme="minorHAnsi" w:hAnsiTheme="minorHAnsi" w:cstheme="minorHAnsi"/>
                <w:i/>
                <w:spacing w:val="-1"/>
                <w:position w:val="-1"/>
                <w:sz w:val="20"/>
              </w:rPr>
              <w:t>i</w:t>
            </w:r>
            <w:r w:rsidRPr="00D924E1">
              <w:rPr>
                <w:rFonts w:asciiTheme="minorHAnsi" w:hAnsiTheme="minorHAnsi" w:cstheme="minorHAnsi"/>
                <w:i/>
                <w:position w:val="-1"/>
                <w:sz w:val="20"/>
              </w:rPr>
              <w:t>c prod</w:t>
            </w:r>
            <w:r w:rsidRPr="00D924E1">
              <w:rPr>
                <w:rFonts w:asciiTheme="minorHAnsi" w:hAnsiTheme="minorHAnsi" w:cstheme="minorHAnsi"/>
                <w:i/>
                <w:spacing w:val="-1"/>
                <w:position w:val="-1"/>
                <w:sz w:val="20"/>
              </w:rPr>
              <w:t>u</w:t>
            </w:r>
            <w:r w:rsidRPr="00D924E1">
              <w:rPr>
                <w:rFonts w:asciiTheme="minorHAnsi" w:hAnsiTheme="minorHAnsi" w:cstheme="minorHAnsi"/>
                <w:i/>
                <w:position w:val="-1"/>
                <w:sz w:val="20"/>
              </w:rPr>
              <w:t>ction</w:t>
            </w:r>
            <w:r>
              <w:rPr>
                <w:rFonts w:ascii="Arial" w:hAnsi="Arial" w:cs="Arial"/>
                <w:position w:val="-1"/>
                <w:sz w:val="20"/>
              </w:rPr>
              <w:t>.</w:t>
            </w:r>
          </w:p>
        </w:tc>
      </w:tr>
      <w:tr w:rsidR="00D924E1" w:rsidTr="0059601E">
        <w:tc>
          <w:tcPr>
            <w:tcW w:w="10206" w:type="dxa"/>
            <w:shd w:val="clear" w:color="auto" w:fill="FFFFFF" w:themeFill="background1"/>
          </w:tcPr>
          <w:p w:rsidR="00D924E1" w:rsidRDefault="00D924E1" w:rsidP="000D6A33">
            <w:pPr>
              <w:widowControl w:val="0"/>
              <w:autoSpaceDE w:val="0"/>
              <w:autoSpaceDN w:val="0"/>
              <w:adjustRightInd w:val="0"/>
              <w:spacing w:before="34" w:line="226" w:lineRule="exact"/>
              <w:ind w:left="144" w:right="-20"/>
              <w:rPr>
                <w:rFonts w:asciiTheme="minorHAnsi" w:hAnsiTheme="minorHAnsi" w:cstheme="minorHAnsi"/>
                <w:i/>
                <w:position w:val="-1"/>
                <w:sz w:val="20"/>
              </w:rPr>
            </w:pPr>
          </w:p>
          <w:p w:rsidR="00D924E1" w:rsidRDefault="00D924E1" w:rsidP="000D6A33">
            <w:pPr>
              <w:widowControl w:val="0"/>
              <w:autoSpaceDE w:val="0"/>
              <w:autoSpaceDN w:val="0"/>
              <w:adjustRightInd w:val="0"/>
              <w:spacing w:before="34" w:line="226" w:lineRule="exact"/>
              <w:ind w:left="144" w:right="-20"/>
              <w:rPr>
                <w:rFonts w:asciiTheme="minorHAnsi" w:hAnsiTheme="minorHAnsi" w:cstheme="minorHAnsi"/>
                <w:i/>
                <w:position w:val="-1"/>
                <w:sz w:val="20"/>
              </w:rPr>
            </w:pPr>
          </w:p>
          <w:p w:rsidR="00D924E1" w:rsidRDefault="00D924E1" w:rsidP="000D6A33">
            <w:pPr>
              <w:widowControl w:val="0"/>
              <w:autoSpaceDE w:val="0"/>
              <w:autoSpaceDN w:val="0"/>
              <w:adjustRightInd w:val="0"/>
              <w:spacing w:before="34" w:line="226" w:lineRule="exact"/>
              <w:ind w:left="144" w:right="-20"/>
              <w:rPr>
                <w:rFonts w:asciiTheme="minorHAnsi" w:hAnsiTheme="minorHAnsi" w:cstheme="minorHAnsi"/>
                <w:i/>
                <w:position w:val="-1"/>
                <w:sz w:val="20"/>
              </w:rPr>
            </w:pPr>
          </w:p>
          <w:p w:rsidR="00D924E1" w:rsidRDefault="00D924E1" w:rsidP="000D6A33">
            <w:pPr>
              <w:widowControl w:val="0"/>
              <w:autoSpaceDE w:val="0"/>
              <w:autoSpaceDN w:val="0"/>
              <w:adjustRightInd w:val="0"/>
              <w:spacing w:before="34" w:line="226" w:lineRule="exact"/>
              <w:ind w:left="144" w:right="-20"/>
              <w:rPr>
                <w:rFonts w:asciiTheme="minorHAnsi" w:hAnsiTheme="minorHAnsi" w:cstheme="minorHAnsi"/>
                <w:i/>
                <w:position w:val="-1"/>
                <w:sz w:val="20"/>
              </w:rPr>
            </w:pPr>
          </w:p>
        </w:tc>
      </w:tr>
    </w:tbl>
    <w:p w:rsidR="00986570" w:rsidRDefault="00986570" w:rsidP="00703295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8814F2">
        <w:tc>
          <w:tcPr>
            <w:tcW w:w="10206" w:type="dxa"/>
            <w:shd w:val="clear" w:color="auto" w:fill="9CC2E5" w:themeFill="accent1" w:themeFillTint="99"/>
          </w:tcPr>
          <w:p w:rsidR="00986570" w:rsidRDefault="00492E6D" w:rsidP="00896989">
            <w:pPr>
              <w:jc w:val="center"/>
              <w:rPr>
                <w:b/>
              </w:rPr>
            </w:pPr>
            <w:r>
              <w:rPr>
                <w:b/>
              </w:rPr>
              <w:t xml:space="preserve">CONTAMINATION POTENTIAL </w:t>
            </w:r>
          </w:p>
        </w:tc>
      </w:tr>
      <w:tr w:rsidR="00896989" w:rsidTr="00154583">
        <w:tc>
          <w:tcPr>
            <w:tcW w:w="10206" w:type="dxa"/>
            <w:shd w:val="clear" w:color="auto" w:fill="FFFFFF" w:themeFill="background1"/>
          </w:tcPr>
          <w:p w:rsidR="00896989" w:rsidRPr="00896989" w:rsidRDefault="00B61C10" w:rsidP="00896989">
            <w:pPr>
              <w:rPr>
                <w:i/>
              </w:rPr>
            </w:pPr>
            <w:r w:rsidRPr="00B61C10">
              <w:t xml:space="preserve">Contamination is one risk that can impact on the organic integrity of product. </w:t>
            </w:r>
            <w:r w:rsidR="00896989" w:rsidRPr="00896989">
              <w:rPr>
                <w:i/>
              </w:rPr>
              <w:t xml:space="preserve">Contamination can arise from both internal and external sources.  Both possibilities </w:t>
            </w:r>
            <w:r w:rsidR="004271B8">
              <w:rPr>
                <w:i/>
              </w:rPr>
              <w:t>need to be addressed</w:t>
            </w:r>
            <w:r>
              <w:rPr>
                <w:i/>
              </w:rPr>
              <w:t xml:space="preserve"> in this OMP.</w:t>
            </w:r>
          </w:p>
          <w:p w:rsidR="00896989" w:rsidRPr="00896989" w:rsidRDefault="004271B8" w:rsidP="00B61C10">
            <w:r w:rsidRPr="00B61C10">
              <w:t xml:space="preserve">Potential </w:t>
            </w:r>
            <w:r w:rsidR="00896989" w:rsidRPr="00B61C10">
              <w:t xml:space="preserve">CONTAMINATION RISKS </w:t>
            </w:r>
            <w:r w:rsidR="00B61C10" w:rsidRPr="00B61C10">
              <w:t xml:space="preserve">can be recorded </w:t>
            </w:r>
            <w:r w:rsidR="00B61C10">
              <w:t>in the section references to management of risk potential.</w:t>
            </w:r>
          </w:p>
        </w:tc>
      </w:tr>
    </w:tbl>
    <w:p w:rsidR="00986570" w:rsidRDefault="00986570" w:rsidP="00703295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DF2151">
        <w:tc>
          <w:tcPr>
            <w:tcW w:w="10206" w:type="dxa"/>
            <w:shd w:val="clear" w:color="auto" w:fill="9CC2E5" w:themeFill="accent1" w:themeFillTint="99"/>
          </w:tcPr>
          <w:p w:rsidR="00986570" w:rsidRDefault="00492E6D" w:rsidP="007005F4">
            <w:pPr>
              <w:jc w:val="center"/>
              <w:rPr>
                <w:b/>
              </w:rPr>
            </w:pPr>
            <w:r>
              <w:rPr>
                <w:b/>
              </w:rPr>
              <w:t>BIODIVERSITY AND ENVIRONMENT</w:t>
            </w:r>
          </w:p>
        </w:tc>
      </w:tr>
      <w:tr w:rsidR="00DF2151" w:rsidTr="00DF2151">
        <w:tc>
          <w:tcPr>
            <w:tcW w:w="10206" w:type="dxa"/>
            <w:shd w:val="clear" w:color="auto" w:fill="FFFFFF" w:themeFill="background1"/>
          </w:tcPr>
          <w:p w:rsidR="00DF2151" w:rsidRPr="00DF2151" w:rsidRDefault="00DF2151" w:rsidP="00DF2151">
            <w:r>
              <w:rPr>
                <w:i/>
              </w:rPr>
              <w:t xml:space="preserve">To promote biodiversity, at least 5% of the land must be set aside from intensive production and maintained with perennial grasses, trees and/or shrubs. Risks to environmental degradation from water or wind erosion, soil acidity, salinity, over grazing must be effectively managed and any ecologically sensitive areas retained in their natural state. </w:t>
            </w:r>
            <w:r w:rsidR="00063AED">
              <w:rPr>
                <w:b/>
                <w:i/>
              </w:rPr>
              <w:t>DE</w:t>
            </w:r>
            <w:r w:rsidRPr="00DF2151">
              <w:rPr>
                <w:b/>
                <w:i/>
              </w:rPr>
              <w:t>S</w:t>
            </w:r>
            <w:r w:rsidR="00063AED">
              <w:rPr>
                <w:b/>
                <w:i/>
              </w:rPr>
              <w:t>C</w:t>
            </w:r>
            <w:r w:rsidRPr="00DF2151">
              <w:rPr>
                <w:b/>
                <w:i/>
              </w:rPr>
              <w:t>RIBE HOW YOU MONITOR AND MANAGE these requirements:</w:t>
            </w:r>
          </w:p>
        </w:tc>
      </w:tr>
      <w:tr w:rsidR="00DF2151" w:rsidTr="00DF2151">
        <w:tc>
          <w:tcPr>
            <w:tcW w:w="10206" w:type="dxa"/>
            <w:shd w:val="clear" w:color="auto" w:fill="FFFFFF" w:themeFill="background1"/>
          </w:tcPr>
          <w:p w:rsidR="00DF2151" w:rsidRDefault="00DF2151" w:rsidP="00DF2151"/>
          <w:p w:rsidR="00DF2151" w:rsidRDefault="00DF2151" w:rsidP="00DF2151"/>
          <w:p w:rsidR="00DF2151" w:rsidRDefault="00DF2151" w:rsidP="00DF2151"/>
          <w:p w:rsidR="00DF2151" w:rsidRDefault="00DF2151" w:rsidP="00DF2151"/>
          <w:p w:rsidR="00DF2151" w:rsidRDefault="00DF2151" w:rsidP="00DF2151"/>
          <w:p w:rsidR="00DF2151" w:rsidRDefault="00DF2151" w:rsidP="00DF2151"/>
          <w:p w:rsidR="00DF2151" w:rsidRPr="00DF2151" w:rsidRDefault="00DF2151" w:rsidP="00DF2151"/>
        </w:tc>
      </w:tr>
      <w:tr w:rsidR="0007646E" w:rsidTr="00DF2A17">
        <w:tc>
          <w:tcPr>
            <w:tcW w:w="10206" w:type="dxa"/>
            <w:shd w:val="clear" w:color="auto" w:fill="FFF2CC" w:themeFill="accent4" w:themeFillTint="33"/>
          </w:tcPr>
          <w:p w:rsidR="00C831CA" w:rsidRDefault="00C831CA" w:rsidP="00C831CA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Default="006F4C5D" w:rsidP="00C831CA">
            <w:pPr>
              <w:rPr>
                <w:b/>
              </w:rPr>
            </w:pPr>
          </w:p>
          <w:p w:rsidR="006F4C5D" w:rsidRPr="00DF2A17" w:rsidRDefault="006F4C5D" w:rsidP="00C831CA">
            <w:pPr>
              <w:rPr>
                <w:b/>
              </w:rPr>
            </w:pPr>
          </w:p>
          <w:p w:rsidR="00DF2A17" w:rsidRPr="00DF2A17" w:rsidRDefault="00DF2A17" w:rsidP="00DF2151">
            <w:pPr>
              <w:rPr>
                <w:b/>
              </w:rPr>
            </w:pPr>
          </w:p>
          <w:p w:rsidR="00DF2A17" w:rsidRDefault="00DF2A17" w:rsidP="00DF2151"/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F91355">
        <w:tc>
          <w:tcPr>
            <w:tcW w:w="10206" w:type="dxa"/>
            <w:shd w:val="clear" w:color="auto" w:fill="9CC2E5" w:themeFill="accent1" w:themeFillTint="99"/>
          </w:tcPr>
          <w:p w:rsidR="00986570" w:rsidRDefault="00492E6D" w:rsidP="00153705">
            <w:pPr>
              <w:jc w:val="center"/>
              <w:rPr>
                <w:b/>
              </w:rPr>
            </w:pPr>
            <w:r>
              <w:rPr>
                <w:b/>
              </w:rPr>
              <w:t>SOIL MANAGEMENT</w:t>
            </w:r>
          </w:p>
        </w:tc>
      </w:tr>
      <w:tr w:rsidR="00153705" w:rsidTr="00F91355">
        <w:tc>
          <w:tcPr>
            <w:tcW w:w="10206" w:type="dxa"/>
            <w:shd w:val="clear" w:color="auto" w:fill="FFFFFF" w:themeFill="background1"/>
          </w:tcPr>
          <w:p w:rsidR="00F2592B" w:rsidRDefault="00153705">
            <w:pPr>
              <w:rPr>
                <w:i/>
              </w:rPr>
            </w:pPr>
            <w:r>
              <w:rPr>
                <w:i/>
              </w:rPr>
              <w:t xml:space="preserve">All Organic Standards require soil health to be improved.  </w:t>
            </w:r>
          </w:p>
          <w:p w:rsidR="00F91355" w:rsidRDefault="0076699C">
            <w:pPr>
              <w:rPr>
                <w:i/>
              </w:rPr>
            </w:pPr>
            <w:r>
              <w:rPr>
                <w:b/>
                <w:i/>
              </w:rPr>
              <w:t>DE</w:t>
            </w:r>
            <w:r w:rsidR="00F91355" w:rsidRPr="00DF2151">
              <w:rPr>
                <w:b/>
                <w:i/>
              </w:rPr>
              <w:t>S</w:t>
            </w:r>
            <w:r>
              <w:rPr>
                <w:b/>
                <w:i/>
              </w:rPr>
              <w:t>C</w:t>
            </w:r>
            <w:r w:rsidR="00F91355" w:rsidRPr="00DF2151">
              <w:rPr>
                <w:b/>
                <w:i/>
              </w:rPr>
              <w:t>RIBE HOW YOU MONITOR AND MANAGE</w:t>
            </w:r>
            <w:r w:rsidR="00F91355">
              <w:rPr>
                <w:b/>
                <w:i/>
              </w:rPr>
              <w:t xml:space="preserve"> this requirement</w:t>
            </w:r>
            <w:r w:rsidR="00F91355">
              <w:rPr>
                <w:i/>
              </w:rPr>
              <w:t xml:space="preserve"> </w:t>
            </w:r>
          </w:p>
          <w:p w:rsidR="00153705" w:rsidRDefault="00F91355" w:rsidP="00F91355">
            <w:pPr>
              <w:rPr>
                <w:i/>
                <w:sz w:val="20"/>
              </w:rPr>
            </w:pPr>
            <w:r w:rsidRPr="00F2592B">
              <w:rPr>
                <w:i/>
                <w:sz w:val="20"/>
              </w:rPr>
              <w:t>Note: Use of any fertilisers and/or soil conditioners must have evidence they are approved organic inputs.</w:t>
            </w:r>
          </w:p>
          <w:p w:rsidR="0046517E" w:rsidRPr="00F2592B" w:rsidRDefault="0046517E" w:rsidP="00F9135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Note: Describe any cultivation methods undertaken.</w:t>
            </w:r>
          </w:p>
        </w:tc>
      </w:tr>
      <w:tr w:rsidR="00153705" w:rsidTr="00F91355">
        <w:tc>
          <w:tcPr>
            <w:tcW w:w="10206" w:type="dxa"/>
            <w:shd w:val="clear" w:color="auto" w:fill="FFFFFF" w:themeFill="background1"/>
          </w:tcPr>
          <w:p w:rsidR="00153705" w:rsidRDefault="00153705">
            <w:pPr>
              <w:rPr>
                <w:b/>
              </w:rPr>
            </w:pPr>
          </w:p>
          <w:p w:rsidR="00F91355" w:rsidRDefault="00F91355">
            <w:pPr>
              <w:rPr>
                <w:b/>
              </w:rPr>
            </w:pPr>
          </w:p>
          <w:p w:rsidR="00F91355" w:rsidRDefault="00F91355">
            <w:pPr>
              <w:rPr>
                <w:b/>
              </w:rPr>
            </w:pPr>
          </w:p>
          <w:p w:rsidR="00F91355" w:rsidRDefault="00F91355">
            <w:pPr>
              <w:rPr>
                <w:b/>
              </w:rPr>
            </w:pPr>
          </w:p>
          <w:p w:rsidR="00F91355" w:rsidRDefault="00F91355">
            <w:pPr>
              <w:rPr>
                <w:b/>
              </w:rPr>
            </w:pPr>
          </w:p>
          <w:p w:rsidR="00F91355" w:rsidRDefault="00F91355">
            <w:pPr>
              <w:rPr>
                <w:b/>
              </w:rPr>
            </w:pPr>
          </w:p>
        </w:tc>
      </w:tr>
      <w:tr w:rsidR="000B19A1" w:rsidTr="000B19A1">
        <w:tc>
          <w:tcPr>
            <w:tcW w:w="10206" w:type="dxa"/>
            <w:shd w:val="clear" w:color="auto" w:fill="DEEAF6" w:themeFill="accent1" w:themeFillTint="33"/>
          </w:tcPr>
          <w:p w:rsidR="000B19A1" w:rsidRDefault="000B19A1" w:rsidP="000B19A1">
            <w:pPr>
              <w:rPr>
                <w:b/>
              </w:rPr>
            </w:pPr>
            <w:r>
              <w:rPr>
                <w:b/>
              </w:rPr>
              <w:t>Summary INPUT LIST of all currently used fertiliser and/or soil conditions:</w:t>
            </w:r>
          </w:p>
        </w:tc>
      </w:tr>
      <w:tr w:rsidR="000B19A1" w:rsidTr="00F91355">
        <w:tc>
          <w:tcPr>
            <w:tcW w:w="10206" w:type="dxa"/>
            <w:shd w:val="clear" w:color="auto" w:fill="FFFFFF" w:themeFill="background1"/>
          </w:tcPr>
          <w:p w:rsidR="000B19A1" w:rsidRDefault="000B19A1">
            <w:pPr>
              <w:rPr>
                <w:b/>
              </w:rPr>
            </w:pPr>
          </w:p>
          <w:p w:rsidR="000B19A1" w:rsidRDefault="000B19A1">
            <w:pPr>
              <w:rPr>
                <w:b/>
              </w:rPr>
            </w:pPr>
          </w:p>
          <w:p w:rsidR="00E94E47" w:rsidRDefault="00E94E47">
            <w:pPr>
              <w:rPr>
                <w:b/>
              </w:rPr>
            </w:pPr>
          </w:p>
          <w:p w:rsidR="00143488" w:rsidRDefault="00143488">
            <w:pPr>
              <w:rPr>
                <w:b/>
              </w:rPr>
            </w:pPr>
          </w:p>
          <w:p w:rsidR="000B19A1" w:rsidRDefault="000B19A1">
            <w:pPr>
              <w:rPr>
                <w:b/>
              </w:rPr>
            </w:pPr>
          </w:p>
        </w:tc>
      </w:tr>
      <w:tr w:rsidR="00C831CA" w:rsidTr="00D112EA">
        <w:tc>
          <w:tcPr>
            <w:tcW w:w="10206" w:type="dxa"/>
            <w:shd w:val="clear" w:color="auto" w:fill="FFF2CC" w:themeFill="accent4" w:themeFillTint="33"/>
          </w:tcPr>
          <w:p w:rsidR="00C831CA" w:rsidRPr="00DF2A17" w:rsidRDefault="00C831CA" w:rsidP="00D112EA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C831CA" w:rsidRDefault="00C831CA" w:rsidP="00D112EA">
            <w:pPr>
              <w:rPr>
                <w:b/>
              </w:rPr>
            </w:pPr>
          </w:p>
          <w:p w:rsidR="006F4C5D" w:rsidRDefault="006F4C5D" w:rsidP="00D112EA">
            <w:pPr>
              <w:rPr>
                <w:b/>
              </w:rPr>
            </w:pPr>
          </w:p>
          <w:p w:rsidR="006F4C5D" w:rsidRDefault="006F4C5D" w:rsidP="00D112EA">
            <w:pPr>
              <w:rPr>
                <w:b/>
              </w:rPr>
            </w:pPr>
          </w:p>
          <w:p w:rsidR="006F4C5D" w:rsidRPr="00DF2A17" w:rsidRDefault="006F4C5D" w:rsidP="00D112EA">
            <w:pPr>
              <w:rPr>
                <w:b/>
              </w:rPr>
            </w:pPr>
          </w:p>
          <w:p w:rsidR="00C831CA" w:rsidRDefault="00C831CA" w:rsidP="00D112EA"/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366D4B">
        <w:tc>
          <w:tcPr>
            <w:tcW w:w="10206" w:type="dxa"/>
            <w:shd w:val="clear" w:color="auto" w:fill="9CC2E5" w:themeFill="accent1" w:themeFillTint="99"/>
          </w:tcPr>
          <w:p w:rsidR="00986570" w:rsidRDefault="00492E6D" w:rsidP="00366D4B">
            <w:pPr>
              <w:jc w:val="center"/>
              <w:rPr>
                <w:b/>
              </w:rPr>
            </w:pPr>
            <w:r>
              <w:rPr>
                <w:b/>
              </w:rPr>
              <w:t>WATER MANAGEMENT AND IRRIGATION</w:t>
            </w:r>
          </w:p>
        </w:tc>
      </w:tr>
      <w:tr w:rsidR="00366D4B" w:rsidTr="00366D4B">
        <w:tc>
          <w:tcPr>
            <w:tcW w:w="10206" w:type="dxa"/>
            <w:shd w:val="clear" w:color="auto" w:fill="FFFFFF" w:themeFill="background1"/>
          </w:tcPr>
          <w:p w:rsidR="00366D4B" w:rsidRDefault="00366D4B" w:rsidP="00366D4B">
            <w:pPr>
              <w:rPr>
                <w:i/>
              </w:rPr>
            </w:pPr>
            <w:r w:rsidRPr="00366D4B">
              <w:rPr>
                <w:i/>
              </w:rPr>
              <w:t xml:space="preserve">If water </w:t>
            </w:r>
            <w:r>
              <w:rPr>
                <w:i/>
              </w:rPr>
              <w:t xml:space="preserve">is </w:t>
            </w:r>
            <w:r w:rsidRPr="00366D4B">
              <w:rPr>
                <w:i/>
              </w:rPr>
              <w:t>harvested, extracted</w:t>
            </w:r>
            <w:r>
              <w:rPr>
                <w:i/>
              </w:rPr>
              <w:t xml:space="preserve"> or used, how are hydrological balances, recharge and environmental flows managed. Risks from using recycled/reclaimed water and any water disposal must also be managed.</w:t>
            </w:r>
          </w:p>
          <w:p w:rsidR="00366D4B" w:rsidRPr="00366D4B" w:rsidRDefault="002F13DB" w:rsidP="00366D4B">
            <w:pPr>
              <w:rPr>
                <w:i/>
              </w:rPr>
            </w:pPr>
            <w:r>
              <w:rPr>
                <w:b/>
                <w:i/>
              </w:rPr>
              <w:t>DESC</w:t>
            </w:r>
            <w:r w:rsidR="00366D4B" w:rsidRPr="00DF2151">
              <w:rPr>
                <w:b/>
                <w:i/>
              </w:rPr>
              <w:t>RIBE HOW YOU MONITOR AND MANAGE these requirements</w:t>
            </w:r>
            <w:r w:rsidR="00366D4B">
              <w:rPr>
                <w:b/>
                <w:i/>
              </w:rPr>
              <w:t>.</w:t>
            </w:r>
          </w:p>
        </w:tc>
      </w:tr>
      <w:tr w:rsidR="00366D4B" w:rsidTr="00366D4B">
        <w:tc>
          <w:tcPr>
            <w:tcW w:w="10206" w:type="dxa"/>
            <w:shd w:val="clear" w:color="auto" w:fill="FFFFFF" w:themeFill="background1"/>
          </w:tcPr>
          <w:p w:rsidR="00366D4B" w:rsidRDefault="00366D4B" w:rsidP="00366D4B"/>
          <w:p w:rsidR="00366D4B" w:rsidRDefault="00366D4B" w:rsidP="00366D4B"/>
          <w:p w:rsidR="00366D4B" w:rsidRDefault="00366D4B" w:rsidP="00366D4B"/>
          <w:p w:rsidR="00366D4B" w:rsidRDefault="00366D4B" w:rsidP="00366D4B"/>
          <w:p w:rsidR="00366D4B" w:rsidRDefault="00366D4B" w:rsidP="00366D4B"/>
          <w:p w:rsidR="00366D4B" w:rsidRDefault="00366D4B" w:rsidP="00366D4B"/>
          <w:p w:rsidR="00366D4B" w:rsidRDefault="00366D4B" w:rsidP="00366D4B"/>
          <w:p w:rsidR="00366D4B" w:rsidRDefault="00366D4B" w:rsidP="00366D4B"/>
          <w:p w:rsidR="00366D4B" w:rsidRDefault="00366D4B" w:rsidP="00366D4B"/>
          <w:p w:rsidR="00F2592B" w:rsidRDefault="00F2592B" w:rsidP="00366D4B"/>
          <w:p w:rsidR="00366D4B" w:rsidRPr="00366D4B" w:rsidRDefault="00366D4B" w:rsidP="00366D4B"/>
        </w:tc>
      </w:tr>
      <w:tr w:rsidR="00C831CA" w:rsidTr="00C831CA">
        <w:tc>
          <w:tcPr>
            <w:tcW w:w="10206" w:type="dxa"/>
            <w:shd w:val="clear" w:color="auto" w:fill="FFF2CC" w:themeFill="accent4" w:themeFillTint="33"/>
          </w:tcPr>
          <w:p w:rsidR="00C831CA" w:rsidRDefault="00C831CA" w:rsidP="00C831CA">
            <w:pPr>
              <w:rPr>
                <w:b/>
              </w:rPr>
            </w:pPr>
            <w:r w:rsidRPr="003F724B">
              <w:rPr>
                <w:b/>
              </w:rPr>
              <w:t>List any risks that may compromise organic integrity and indicate how these risks are managed:</w:t>
            </w:r>
          </w:p>
          <w:p w:rsidR="006F4C5D" w:rsidRDefault="006F4C5D" w:rsidP="00C831CA">
            <w:pPr>
              <w:rPr>
                <w:b/>
              </w:rPr>
            </w:pPr>
          </w:p>
          <w:p w:rsidR="006F4C5D" w:rsidRDefault="006F4C5D" w:rsidP="00C831CA">
            <w:pPr>
              <w:rPr>
                <w:b/>
              </w:rPr>
            </w:pPr>
          </w:p>
          <w:p w:rsidR="006F4C5D" w:rsidRDefault="006F4C5D" w:rsidP="00C831CA">
            <w:pPr>
              <w:rPr>
                <w:b/>
              </w:rPr>
            </w:pPr>
          </w:p>
          <w:p w:rsidR="00C831CA" w:rsidRDefault="00C831CA" w:rsidP="00C831CA">
            <w:pPr>
              <w:rPr>
                <w:b/>
              </w:rPr>
            </w:pPr>
          </w:p>
          <w:p w:rsidR="00C831CA" w:rsidRDefault="00C831CA" w:rsidP="00C831CA"/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502291">
        <w:tc>
          <w:tcPr>
            <w:tcW w:w="10206" w:type="dxa"/>
            <w:shd w:val="clear" w:color="auto" w:fill="9CC2E5" w:themeFill="accent1" w:themeFillTint="99"/>
          </w:tcPr>
          <w:p w:rsidR="00986570" w:rsidRDefault="00492E6D" w:rsidP="00F2592B">
            <w:pPr>
              <w:jc w:val="center"/>
              <w:rPr>
                <w:b/>
              </w:rPr>
            </w:pPr>
            <w:r>
              <w:rPr>
                <w:b/>
              </w:rPr>
              <w:t>SEEDS, SEEDLINGS &amp; PLANT PROPAGATIVE MATERIAL</w:t>
            </w:r>
          </w:p>
          <w:p w:rsidR="00EB7C28" w:rsidRDefault="00EB7C28" w:rsidP="00EB7C28">
            <w:pPr>
              <w:jc w:val="center"/>
              <w:rPr>
                <w:b/>
              </w:rPr>
            </w:pPr>
            <w:r w:rsidRPr="006F4C5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NURSERY, </w:t>
            </w:r>
            <w:r w:rsidRPr="006F4C5D">
              <w:rPr>
                <w:b/>
                <w:sz w:val="18"/>
                <w:szCs w:val="18"/>
              </w:rPr>
              <w:t xml:space="preserve"> PLEASE USE THE ADDENDUM FOR THIS SECTION)</w:t>
            </w:r>
          </w:p>
        </w:tc>
      </w:tr>
      <w:tr w:rsidR="00F2592B" w:rsidRPr="00F2592B" w:rsidTr="00502291">
        <w:tc>
          <w:tcPr>
            <w:tcW w:w="10206" w:type="dxa"/>
            <w:shd w:val="clear" w:color="auto" w:fill="FFFFFF" w:themeFill="background1"/>
          </w:tcPr>
          <w:p w:rsidR="00F2592B" w:rsidRDefault="00F2592B" w:rsidP="00F2592B">
            <w:pPr>
              <w:rPr>
                <w:i/>
              </w:rPr>
            </w:pPr>
            <w:r w:rsidRPr="00F2592B">
              <w:rPr>
                <w:i/>
              </w:rPr>
              <w:t>Seed, seedlings and/or plant propagative material should be from organic sources.</w:t>
            </w:r>
            <w:r w:rsidR="00502291">
              <w:rPr>
                <w:i/>
              </w:rPr>
              <w:t xml:space="preserve"> The operator may request a derogation to this requirement, but it is only granted after sufficient proof that organic sources are not available.</w:t>
            </w:r>
          </w:p>
          <w:p w:rsidR="00502291" w:rsidRPr="00F2592B" w:rsidRDefault="002F13DB" w:rsidP="00F2592B">
            <w:pPr>
              <w:rPr>
                <w:i/>
              </w:rPr>
            </w:pPr>
            <w:r>
              <w:rPr>
                <w:b/>
                <w:i/>
              </w:rPr>
              <w:t>DESC</w:t>
            </w:r>
            <w:r w:rsidR="00502291" w:rsidRPr="00DF2151">
              <w:rPr>
                <w:b/>
                <w:i/>
              </w:rPr>
              <w:t>RIBE HOW YOU MONITOR AND MANAGE</w:t>
            </w:r>
            <w:r w:rsidR="00502291">
              <w:rPr>
                <w:b/>
                <w:i/>
              </w:rPr>
              <w:t xml:space="preserve"> this requirement.</w:t>
            </w:r>
          </w:p>
        </w:tc>
      </w:tr>
      <w:tr w:rsidR="00F2592B" w:rsidRPr="00F2592B" w:rsidTr="00502291">
        <w:tc>
          <w:tcPr>
            <w:tcW w:w="10206" w:type="dxa"/>
            <w:shd w:val="clear" w:color="auto" w:fill="FFFFFF" w:themeFill="background1"/>
          </w:tcPr>
          <w:p w:rsidR="00F2592B" w:rsidRDefault="00F2592B" w:rsidP="00F2592B"/>
          <w:p w:rsidR="00502291" w:rsidRDefault="00502291" w:rsidP="00F2592B"/>
          <w:p w:rsidR="00502291" w:rsidRDefault="00502291" w:rsidP="00F2592B"/>
          <w:p w:rsidR="00502291" w:rsidRDefault="00502291" w:rsidP="00F2592B"/>
          <w:p w:rsidR="00502291" w:rsidRDefault="00502291" w:rsidP="00F2592B"/>
          <w:p w:rsidR="00502291" w:rsidRDefault="00502291" w:rsidP="00F2592B"/>
          <w:p w:rsidR="00502291" w:rsidRDefault="00502291" w:rsidP="00F2592B"/>
          <w:p w:rsidR="006F4C5D" w:rsidRDefault="006F4C5D" w:rsidP="00F2592B"/>
          <w:p w:rsidR="006F4C5D" w:rsidRDefault="006F4C5D" w:rsidP="00F2592B"/>
          <w:p w:rsidR="00502291" w:rsidRPr="00F2592B" w:rsidRDefault="00502291" w:rsidP="00F2592B"/>
        </w:tc>
      </w:tr>
      <w:tr w:rsidR="009F788E" w:rsidRPr="00F2592B" w:rsidTr="009F788E">
        <w:tc>
          <w:tcPr>
            <w:tcW w:w="10206" w:type="dxa"/>
            <w:shd w:val="clear" w:color="auto" w:fill="FFF2CC" w:themeFill="accent4" w:themeFillTint="33"/>
          </w:tcPr>
          <w:p w:rsidR="009F788E" w:rsidRDefault="009F788E" w:rsidP="009F788E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Default="006F4C5D" w:rsidP="009F788E">
            <w:pPr>
              <w:rPr>
                <w:b/>
              </w:rPr>
            </w:pPr>
          </w:p>
          <w:p w:rsidR="006F4C5D" w:rsidRPr="00DF2A17" w:rsidRDefault="006F4C5D" w:rsidP="009F788E">
            <w:pPr>
              <w:rPr>
                <w:b/>
              </w:rPr>
            </w:pPr>
          </w:p>
          <w:p w:rsidR="009F788E" w:rsidRDefault="009F788E" w:rsidP="00F2592B"/>
          <w:p w:rsidR="00A02024" w:rsidRDefault="00A02024" w:rsidP="00F2592B"/>
          <w:p w:rsidR="00A02024" w:rsidRDefault="00A02024" w:rsidP="00F2592B"/>
          <w:p w:rsidR="009F788E" w:rsidRDefault="009F788E" w:rsidP="00F2592B"/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10170"/>
      </w:tblGrid>
      <w:tr w:rsidR="003A054F" w:rsidTr="003A054F">
        <w:tc>
          <w:tcPr>
            <w:tcW w:w="10170" w:type="dxa"/>
            <w:shd w:val="clear" w:color="auto" w:fill="9CC2E5" w:themeFill="accent1" w:themeFillTint="99"/>
          </w:tcPr>
          <w:p w:rsidR="003A054F" w:rsidRDefault="003A054F" w:rsidP="003A0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b/>
              </w:rPr>
              <w:lastRenderedPageBreak/>
              <w:t>CROP AND PASTURE MANAGEMENT</w:t>
            </w:r>
          </w:p>
        </w:tc>
      </w:tr>
      <w:tr w:rsidR="003A054F" w:rsidTr="003A054F">
        <w:tc>
          <w:tcPr>
            <w:tcW w:w="10170" w:type="dxa"/>
          </w:tcPr>
          <w:p w:rsidR="003A054F" w:rsidRDefault="003A054F" w:rsidP="001B44B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DF2151">
              <w:rPr>
                <w:b/>
                <w:i/>
              </w:rPr>
              <w:t>DES</w:t>
            </w:r>
            <w:r w:rsidR="001B44B7">
              <w:rPr>
                <w:b/>
                <w:i/>
              </w:rPr>
              <w:t>C</w:t>
            </w:r>
            <w:r w:rsidRPr="00DF2151">
              <w:rPr>
                <w:b/>
                <w:i/>
              </w:rPr>
              <w:t xml:space="preserve">RIBE </w:t>
            </w:r>
            <w:r w:rsidR="00143488">
              <w:rPr>
                <w:b/>
                <w:i/>
              </w:rPr>
              <w:t>your crop</w:t>
            </w:r>
            <w:r w:rsidR="00035084">
              <w:rPr>
                <w:b/>
                <w:i/>
              </w:rPr>
              <w:t xml:space="preserve"> and/or your pasture management program.</w:t>
            </w:r>
          </w:p>
        </w:tc>
      </w:tr>
      <w:tr w:rsidR="003A054F" w:rsidTr="003A054F">
        <w:tc>
          <w:tcPr>
            <w:tcW w:w="10170" w:type="dxa"/>
          </w:tcPr>
          <w:p w:rsidR="003A054F" w:rsidRDefault="003A05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35084" w:rsidRDefault="000350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35084" w:rsidRDefault="000350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1169D9" w:rsidRDefault="00116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1169D9" w:rsidRDefault="00116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1169D9" w:rsidRDefault="001169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35084" w:rsidRDefault="000350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35084" w:rsidRDefault="000350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35084" w:rsidRDefault="000350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35084" w:rsidRDefault="000350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9F788E" w:rsidTr="009F788E">
        <w:tc>
          <w:tcPr>
            <w:tcW w:w="10170" w:type="dxa"/>
            <w:shd w:val="clear" w:color="auto" w:fill="FFF2CC" w:themeFill="accent4" w:themeFillTint="33"/>
          </w:tcPr>
          <w:p w:rsidR="009F788E" w:rsidRDefault="009F788E" w:rsidP="009F788E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Default="006F4C5D" w:rsidP="009F788E">
            <w:pPr>
              <w:rPr>
                <w:b/>
              </w:rPr>
            </w:pPr>
          </w:p>
          <w:p w:rsidR="006F4C5D" w:rsidRDefault="006F4C5D" w:rsidP="009F788E">
            <w:pPr>
              <w:rPr>
                <w:b/>
              </w:rPr>
            </w:pPr>
          </w:p>
          <w:p w:rsidR="006F4C5D" w:rsidRDefault="006F4C5D" w:rsidP="009F788E">
            <w:pPr>
              <w:rPr>
                <w:b/>
              </w:rPr>
            </w:pPr>
          </w:p>
          <w:p w:rsidR="006F4C5D" w:rsidRPr="00DF2A17" w:rsidRDefault="006F4C5D" w:rsidP="009F788E">
            <w:pPr>
              <w:rPr>
                <w:b/>
              </w:rPr>
            </w:pPr>
          </w:p>
          <w:p w:rsidR="009F788E" w:rsidRDefault="009F78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3A054F" w:rsidRDefault="003A054F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502291">
        <w:tc>
          <w:tcPr>
            <w:tcW w:w="10206" w:type="dxa"/>
            <w:shd w:val="clear" w:color="auto" w:fill="9CC2E5" w:themeFill="accent1" w:themeFillTint="99"/>
          </w:tcPr>
          <w:p w:rsidR="00986570" w:rsidRDefault="00BA188F" w:rsidP="00502291">
            <w:pPr>
              <w:jc w:val="center"/>
              <w:rPr>
                <w:b/>
              </w:rPr>
            </w:pPr>
            <w:r>
              <w:rPr>
                <w:b/>
              </w:rPr>
              <w:t xml:space="preserve">PLANT </w:t>
            </w:r>
            <w:r w:rsidR="00492E6D">
              <w:rPr>
                <w:b/>
              </w:rPr>
              <w:t xml:space="preserve">PEST, </w:t>
            </w:r>
            <w:r>
              <w:rPr>
                <w:b/>
              </w:rPr>
              <w:t xml:space="preserve">PLANT </w:t>
            </w:r>
            <w:r w:rsidR="00492E6D">
              <w:rPr>
                <w:b/>
              </w:rPr>
              <w:t>DISEASE AND WEED MANAGEMENT</w:t>
            </w:r>
          </w:p>
        </w:tc>
      </w:tr>
      <w:tr w:rsidR="00502291" w:rsidRPr="00502291" w:rsidTr="00502291">
        <w:tc>
          <w:tcPr>
            <w:tcW w:w="10206" w:type="dxa"/>
            <w:shd w:val="clear" w:color="auto" w:fill="FFFFFF" w:themeFill="background1"/>
          </w:tcPr>
          <w:p w:rsidR="00502291" w:rsidRDefault="00502291" w:rsidP="00502291">
            <w:pPr>
              <w:rPr>
                <w:b/>
                <w:i/>
              </w:rPr>
            </w:pPr>
            <w:r w:rsidRPr="00502291">
              <w:rPr>
                <w:b/>
                <w:i/>
              </w:rPr>
              <w:t>List the</w:t>
            </w:r>
            <w:r w:rsidRPr="00502291">
              <w:rPr>
                <w:b/>
              </w:rPr>
              <w:t xml:space="preserve"> </w:t>
            </w:r>
            <w:r w:rsidRPr="00502291">
              <w:rPr>
                <w:b/>
                <w:i/>
              </w:rPr>
              <w:t>strategies used to monitor and manage problem pest, disease and weeds</w:t>
            </w:r>
            <w:r>
              <w:rPr>
                <w:b/>
                <w:i/>
              </w:rPr>
              <w:t>.</w:t>
            </w:r>
          </w:p>
          <w:p w:rsidR="00502291" w:rsidRDefault="00502291" w:rsidP="00502291">
            <w:pPr>
              <w:rPr>
                <w:i/>
                <w:sz w:val="20"/>
              </w:rPr>
            </w:pPr>
            <w:r w:rsidRPr="00502291">
              <w:rPr>
                <w:i/>
                <w:sz w:val="20"/>
              </w:rPr>
              <w:t>Note: Include any issues relating to mandatory control of specific pest, disease and weeds.</w:t>
            </w:r>
          </w:p>
          <w:p w:rsidR="00502291" w:rsidRPr="00502291" w:rsidRDefault="00502291" w:rsidP="00502291">
            <w:pPr>
              <w:rPr>
                <w:b/>
                <w:sz w:val="20"/>
              </w:rPr>
            </w:pPr>
            <w:r w:rsidRPr="00F2592B">
              <w:rPr>
                <w:i/>
                <w:sz w:val="20"/>
              </w:rPr>
              <w:t xml:space="preserve">Note: Use of any </w:t>
            </w:r>
            <w:r>
              <w:rPr>
                <w:i/>
                <w:sz w:val="20"/>
              </w:rPr>
              <w:t>substances as treatments</w:t>
            </w:r>
            <w:r w:rsidRPr="00F2592B">
              <w:rPr>
                <w:i/>
                <w:sz w:val="20"/>
              </w:rPr>
              <w:t xml:space="preserve"> must have evidence they are approved organic inputs</w:t>
            </w:r>
            <w:r>
              <w:rPr>
                <w:i/>
                <w:sz w:val="20"/>
              </w:rPr>
              <w:t>.</w:t>
            </w:r>
          </w:p>
        </w:tc>
      </w:tr>
      <w:tr w:rsidR="00502291" w:rsidRPr="00502291" w:rsidTr="00502291">
        <w:tc>
          <w:tcPr>
            <w:tcW w:w="10206" w:type="dxa"/>
            <w:shd w:val="clear" w:color="auto" w:fill="FFFFFF" w:themeFill="background1"/>
          </w:tcPr>
          <w:p w:rsidR="00502291" w:rsidRDefault="00502291" w:rsidP="00502291"/>
          <w:p w:rsidR="00502291" w:rsidRDefault="00502291" w:rsidP="00502291"/>
          <w:p w:rsidR="00502291" w:rsidRDefault="00502291" w:rsidP="00502291"/>
          <w:p w:rsidR="00502291" w:rsidRDefault="00502291" w:rsidP="00502291"/>
          <w:p w:rsidR="00502291" w:rsidRDefault="00502291" w:rsidP="00502291"/>
          <w:p w:rsidR="00502291" w:rsidRDefault="00502291" w:rsidP="00502291"/>
          <w:p w:rsidR="00502291" w:rsidRPr="00502291" w:rsidRDefault="00502291" w:rsidP="00502291"/>
        </w:tc>
      </w:tr>
      <w:tr w:rsidR="00BA188F" w:rsidTr="0033362C">
        <w:tc>
          <w:tcPr>
            <w:tcW w:w="10206" w:type="dxa"/>
            <w:shd w:val="clear" w:color="auto" w:fill="DEEAF6" w:themeFill="accent1" w:themeFillTint="33"/>
          </w:tcPr>
          <w:p w:rsidR="00BA188F" w:rsidRDefault="00BA188F" w:rsidP="00DA2508">
            <w:pPr>
              <w:rPr>
                <w:b/>
              </w:rPr>
            </w:pPr>
            <w:r>
              <w:rPr>
                <w:b/>
              </w:rPr>
              <w:t xml:space="preserve">Summary INPUT LIST of all </w:t>
            </w:r>
            <w:r w:rsidR="00DA2508">
              <w:rPr>
                <w:b/>
              </w:rPr>
              <w:t xml:space="preserve">products </w:t>
            </w:r>
            <w:r>
              <w:rPr>
                <w:b/>
              </w:rPr>
              <w:t xml:space="preserve">used </w:t>
            </w:r>
            <w:r w:rsidR="00DA2508">
              <w:rPr>
                <w:b/>
              </w:rPr>
              <w:t xml:space="preserve">for </w:t>
            </w:r>
            <w:r>
              <w:rPr>
                <w:b/>
              </w:rPr>
              <w:t>Plant Pest, Plant Disease or Weed Control:</w:t>
            </w:r>
          </w:p>
        </w:tc>
      </w:tr>
      <w:tr w:rsidR="00BA188F" w:rsidTr="0033362C">
        <w:tc>
          <w:tcPr>
            <w:tcW w:w="10206" w:type="dxa"/>
            <w:shd w:val="clear" w:color="auto" w:fill="FFFFFF" w:themeFill="background1"/>
          </w:tcPr>
          <w:p w:rsidR="00BA188F" w:rsidRDefault="00BA188F" w:rsidP="0033362C">
            <w:pPr>
              <w:rPr>
                <w:b/>
              </w:rPr>
            </w:pPr>
          </w:p>
          <w:p w:rsidR="00BA188F" w:rsidRDefault="00BA188F" w:rsidP="0033362C">
            <w:pPr>
              <w:rPr>
                <w:b/>
              </w:rPr>
            </w:pPr>
          </w:p>
          <w:p w:rsidR="00143488" w:rsidRDefault="00143488" w:rsidP="0033362C">
            <w:pPr>
              <w:rPr>
                <w:b/>
              </w:rPr>
            </w:pPr>
          </w:p>
          <w:p w:rsidR="00143488" w:rsidRDefault="00143488" w:rsidP="0033362C">
            <w:pPr>
              <w:rPr>
                <w:b/>
              </w:rPr>
            </w:pPr>
          </w:p>
          <w:p w:rsidR="006F4C5D" w:rsidRDefault="006F4C5D" w:rsidP="0033362C">
            <w:pPr>
              <w:rPr>
                <w:b/>
              </w:rPr>
            </w:pPr>
          </w:p>
          <w:p w:rsidR="00BA188F" w:rsidRDefault="00BA188F" w:rsidP="0033362C">
            <w:pPr>
              <w:rPr>
                <w:b/>
              </w:rPr>
            </w:pPr>
          </w:p>
        </w:tc>
      </w:tr>
      <w:tr w:rsidR="009F788E" w:rsidTr="009F788E">
        <w:tc>
          <w:tcPr>
            <w:tcW w:w="10206" w:type="dxa"/>
            <w:shd w:val="clear" w:color="auto" w:fill="FFF2CC" w:themeFill="accent4" w:themeFillTint="33"/>
          </w:tcPr>
          <w:p w:rsidR="009F788E" w:rsidRDefault="009F788E" w:rsidP="009F788E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Default="006F4C5D" w:rsidP="009F788E">
            <w:pPr>
              <w:rPr>
                <w:b/>
              </w:rPr>
            </w:pPr>
          </w:p>
          <w:p w:rsidR="006F4C5D" w:rsidRDefault="006F4C5D" w:rsidP="009F788E">
            <w:pPr>
              <w:rPr>
                <w:b/>
              </w:rPr>
            </w:pPr>
          </w:p>
          <w:p w:rsidR="006F4C5D" w:rsidRPr="00DF2A17" w:rsidRDefault="006F4C5D" w:rsidP="009F788E">
            <w:pPr>
              <w:rPr>
                <w:b/>
              </w:rPr>
            </w:pPr>
          </w:p>
          <w:p w:rsidR="009F788E" w:rsidRDefault="009F788E" w:rsidP="0033362C">
            <w:pPr>
              <w:rPr>
                <w:b/>
              </w:rPr>
            </w:pPr>
          </w:p>
          <w:p w:rsidR="006F4C5D" w:rsidRDefault="006F4C5D" w:rsidP="0033362C">
            <w:pPr>
              <w:rPr>
                <w:b/>
              </w:rPr>
            </w:pPr>
          </w:p>
          <w:p w:rsidR="00A02024" w:rsidRDefault="00A02024" w:rsidP="0033362C">
            <w:pPr>
              <w:rPr>
                <w:b/>
              </w:rPr>
            </w:pPr>
          </w:p>
          <w:p w:rsidR="00A02024" w:rsidRDefault="00A02024" w:rsidP="0033362C">
            <w:pPr>
              <w:rPr>
                <w:b/>
              </w:rPr>
            </w:pPr>
          </w:p>
          <w:p w:rsidR="009F788E" w:rsidRDefault="009F788E" w:rsidP="0033362C">
            <w:pPr>
              <w:rPr>
                <w:b/>
              </w:rPr>
            </w:pPr>
          </w:p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6F4C5D" w:rsidTr="001169D9">
        <w:tc>
          <w:tcPr>
            <w:tcW w:w="10206" w:type="dxa"/>
            <w:shd w:val="clear" w:color="auto" w:fill="9CC2E5" w:themeFill="accent1" w:themeFillTint="99"/>
          </w:tcPr>
          <w:p w:rsidR="006F4C5D" w:rsidRDefault="006F4C5D" w:rsidP="000716E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LIVESTOCK</w:t>
            </w:r>
          </w:p>
          <w:p w:rsidR="006F4C5D" w:rsidRPr="006F4C5D" w:rsidRDefault="006F4C5D" w:rsidP="000716EE">
            <w:pPr>
              <w:jc w:val="center"/>
              <w:rPr>
                <w:b/>
                <w:sz w:val="18"/>
                <w:szCs w:val="18"/>
              </w:rPr>
            </w:pPr>
            <w:r w:rsidRPr="006F4C5D">
              <w:rPr>
                <w:b/>
                <w:sz w:val="18"/>
                <w:szCs w:val="18"/>
              </w:rPr>
              <w:t>(APIARY AND AQUACULTURE PLEASE USE THE ADDENDUM FOR THIS SECTION)</w:t>
            </w:r>
          </w:p>
        </w:tc>
      </w:tr>
    </w:tbl>
    <w:p w:rsidR="006F4C5D" w:rsidRDefault="006F4C5D"/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1169D9">
        <w:tc>
          <w:tcPr>
            <w:tcW w:w="10206" w:type="dxa"/>
            <w:shd w:val="clear" w:color="auto" w:fill="9CC2E5" w:themeFill="accent1" w:themeFillTint="99"/>
          </w:tcPr>
          <w:p w:rsidR="00986570" w:rsidRDefault="00492E6D" w:rsidP="000716EE">
            <w:pPr>
              <w:jc w:val="center"/>
              <w:rPr>
                <w:b/>
              </w:rPr>
            </w:pPr>
            <w:r>
              <w:rPr>
                <w:b/>
              </w:rPr>
              <w:t>ANIMAL H</w:t>
            </w:r>
            <w:r w:rsidR="000716EE">
              <w:rPr>
                <w:b/>
              </w:rPr>
              <w:t xml:space="preserve">USBANDRY, HEALTH &amp; </w:t>
            </w:r>
            <w:r>
              <w:rPr>
                <w:b/>
              </w:rPr>
              <w:t xml:space="preserve">WELFARE </w:t>
            </w:r>
          </w:p>
        </w:tc>
      </w:tr>
      <w:tr w:rsidR="001169D9" w:rsidTr="001169D9">
        <w:tc>
          <w:tcPr>
            <w:tcW w:w="10206" w:type="dxa"/>
            <w:shd w:val="clear" w:color="auto" w:fill="FFFFFF" w:themeFill="background1"/>
          </w:tcPr>
          <w:p w:rsidR="001169D9" w:rsidRDefault="00406819" w:rsidP="001169D9">
            <w:pPr>
              <w:rPr>
                <w:b/>
                <w:i/>
              </w:rPr>
            </w:pPr>
            <w:r>
              <w:rPr>
                <w:b/>
                <w:i/>
              </w:rPr>
              <w:t>DE</w:t>
            </w:r>
            <w:r w:rsidR="001169D9" w:rsidRPr="00DF2151">
              <w:rPr>
                <w:b/>
                <w:i/>
              </w:rPr>
              <w:t>S</w:t>
            </w:r>
            <w:r>
              <w:rPr>
                <w:b/>
                <w:i/>
              </w:rPr>
              <w:t>C</w:t>
            </w:r>
            <w:r w:rsidR="001169D9" w:rsidRPr="00DF2151">
              <w:rPr>
                <w:b/>
                <w:i/>
              </w:rPr>
              <w:t xml:space="preserve">RIBE </w:t>
            </w:r>
            <w:r w:rsidR="001169D9">
              <w:rPr>
                <w:b/>
                <w:i/>
              </w:rPr>
              <w:t>how your livestock management ensures optimum stock health</w:t>
            </w:r>
            <w:r w:rsidR="005711D7">
              <w:rPr>
                <w:b/>
                <w:i/>
              </w:rPr>
              <w:t xml:space="preserve"> and allows the biological and behavioural needs of the stock to be met</w:t>
            </w:r>
            <w:r w:rsidR="001169D9">
              <w:rPr>
                <w:b/>
                <w:i/>
              </w:rPr>
              <w:t>.</w:t>
            </w:r>
          </w:p>
          <w:p w:rsidR="00C956CF" w:rsidRDefault="001169D9" w:rsidP="005711D7">
            <w:pPr>
              <w:rPr>
                <w:i/>
                <w:sz w:val="20"/>
              </w:rPr>
            </w:pPr>
            <w:r w:rsidRPr="001169D9">
              <w:rPr>
                <w:i/>
                <w:sz w:val="20"/>
              </w:rPr>
              <w:t>Note:</w:t>
            </w:r>
            <w:r>
              <w:rPr>
                <w:i/>
                <w:sz w:val="20"/>
              </w:rPr>
              <w:t xml:space="preserve"> Include information on stocking rates, breeds chosen, breeding methods, weaning conditions and if any surgical treatments are used.</w:t>
            </w:r>
            <w:r w:rsidR="005711D7">
              <w:rPr>
                <w:i/>
                <w:sz w:val="20"/>
              </w:rPr>
              <w:t xml:space="preserve"> </w:t>
            </w:r>
          </w:p>
          <w:p w:rsidR="001169D9" w:rsidRPr="001169D9" w:rsidRDefault="00C956CF" w:rsidP="00143488">
            <w:pPr>
              <w:rPr>
                <w:sz w:val="20"/>
              </w:rPr>
            </w:pPr>
            <w:r>
              <w:rPr>
                <w:i/>
                <w:sz w:val="20"/>
              </w:rPr>
              <w:t>Note: Include all pest and disease control methods and substances used.</w:t>
            </w:r>
            <w:r w:rsidR="00B24B1C">
              <w:rPr>
                <w:i/>
                <w:sz w:val="20"/>
              </w:rPr>
              <w:t xml:space="preserve"> </w:t>
            </w:r>
          </w:p>
        </w:tc>
      </w:tr>
      <w:tr w:rsidR="001169D9" w:rsidTr="001169D9">
        <w:tc>
          <w:tcPr>
            <w:tcW w:w="10206" w:type="dxa"/>
            <w:shd w:val="clear" w:color="auto" w:fill="FFFFFF" w:themeFill="background1"/>
          </w:tcPr>
          <w:p w:rsidR="001169D9" w:rsidRDefault="001169D9" w:rsidP="001169D9"/>
          <w:p w:rsidR="005711D7" w:rsidRDefault="005711D7" w:rsidP="001169D9"/>
          <w:p w:rsidR="000716EE" w:rsidRDefault="000716EE" w:rsidP="001169D9"/>
          <w:p w:rsidR="000716EE" w:rsidRDefault="000716EE" w:rsidP="001169D9"/>
          <w:p w:rsidR="000716EE" w:rsidRDefault="000716EE" w:rsidP="001169D9"/>
          <w:p w:rsidR="005711D7" w:rsidRDefault="005711D7" w:rsidP="001169D9"/>
          <w:p w:rsidR="005711D7" w:rsidRDefault="005711D7" w:rsidP="001169D9"/>
          <w:p w:rsidR="005711D7" w:rsidRDefault="005711D7" w:rsidP="001169D9"/>
          <w:p w:rsidR="005711D7" w:rsidRDefault="005711D7" w:rsidP="001169D9"/>
          <w:p w:rsidR="005711D7" w:rsidRPr="001169D9" w:rsidRDefault="005711D7" w:rsidP="001169D9"/>
        </w:tc>
      </w:tr>
      <w:tr w:rsidR="008D5098" w:rsidTr="0033362C">
        <w:tc>
          <w:tcPr>
            <w:tcW w:w="10206" w:type="dxa"/>
            <w:shd w:val="clear" w:color="auto" w:fill="DEEAF6" w:themeFill="accent1" w:themeFillTint="33"/>
          </w:tcPr>
          <w:p w:rsidR="008D5098" w:rsidRDefault="008D5098" w:rsidP="000850DD">
            <w:pPr>
              <w:rPr>
                <w:b/>
              </w:rPr>
            </w:pPr>
            <w:r>
              <w:rPr>
                <w:b/>
              </w:rPr>
              <w:t xml:space="preserve">Summary INPUT LIST of all </w:t>
            </w:r>
            <w:r w:rsidR="000850DD">
              <w:rPr>
                <w:b/>
              </w:rPr>
              <w:t xml:space="preserve">products </w:t>
            </w:r>
            <w:r>
              <w:rPr>
                <w:b/>
              </w:rPr>
              <w:t>used Livestock Pest and/or Livestock Disease  control:</w:t>
            </w:r>
          </w:p>
        </w:tc>
      </w:tr>
      <w:tr w:rsidR="008D5098" w:rsidTr="0033362C">
        <w:tc>
          <w:tcPr>
            <w:tcW w:w="10206" w:type="dxa"/>
            <w:shd w:val="clear" w:color="auto" w:fill="FFFFFF" w:themeFill="background1"/>
          </w:tcPr>
          <w:p w:rsidR="008D5098" w:rsidRDefault="008D5098" w:rsidP="0033362C">
            <w:pPr>
              <w:rPr>
                <w:b/>
              </w:rPr>
            </w:pPr>
          </w:p>
          <w:p w:rsidR="008D5098" w:rsidRDefault="008D5098" w:rsidP="0033362C">
            <w:pPr>
              <w:rPr>
                <w:b/>
              </w:rPr>
            </w:pPr>
          </w:p>
          <w:p w:rsidR="00143488" w:rsidRDefault="00143488" w:rsidP="0033362C">
            <w:pPr>
              <w:rPr>
                <w:b/>
              </w:rPr>
            </w:pPr>
          </w:p>
          <w:p w:rsidR="006F4C5D" w:rsidRDefault="006F4C5D" w:rsidP="0033362C">
            <w:pPr>
              <w:rPr>
                <w:b/>
              </w:rPr>
            </w:pPr>
          </w:p>
          <w:p w:rsidR="006F4C5D" w:rsidRDefault="006F4C5D" w:rsidP="0033362C">
            <w:pPr>
              <w:rPr>
                <w:b/>
              </w:rPr>
            </w:pPr>
          </w:p>
          <w:p w:rsidR="00143488" w:rsidRDefault="00143488" w:rsidP="0033362C">
            <w:pPr>
              <w:rPr>
                <w:b/>
              </w:rPr>
            </w:pPr>
          </w:p>
          <w:p w:rsidR="008D5098" w:rsidRDefault="008D5098" w:rsidP="0033362C">
            <w:pPr>
              <w:rPr>
                <w:b/>
              </w:rPr>
            </w:pPr>
          </w:p>
        </w:tc>
      </w:tr>
      <w:tr w:rsidR="009F788E" w:rsidTr="009F788E">
        <w:tc>
          <w:tcPr>
            <w:tcW w:w="10206" w:type="dxa"/>
            <w:shd w:val="clear" w:color="auto" w:fill="FFF2CC" w:themeFill="accent4" w:themeFillTint="33"/>
          </w:tcPr>
          <w:p w:rsidR="009F788E" w:rsidRDefault="009F788E" w:rsidP="009F788E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Default="006F4C5D" w:rsidP="009F788E">
            <w:pPr>
              <w:rPr>
                <w:b/>
              </w:rPr>
            </w:pPr>
          </w:p>
          <w:p w:rsidR="006F4C5D" w:rsidRDefault="006F4C5D" w:rsidP="009F788E">
            <w:pPr>
              <w:rPr>
                <w:b/>
              </w:rPr>
            </w:pPr>
          </w:p>
          <w:p w:rsidR="006F4C5D" w:rsidRDefault="006F4C5D" w:rsidP="009F788E">
            <w:pPr>
              <w:rPr>
                <w:b/>
              </w:rPr>
            </w:pPr>
          </w:p>
          <w:p w:rsidR="006F4C5D" w:rsidRDefault="006F4C5D" w:rsidP="009F788E">
            <w:pPr>
              <w:rPr>
                <w:b/>
              </w:rPr>
            </w:pPr>
          </w:p>
          <w:p w:rsidR="006F4C5D" w:rsidRPr="00DF2A17" w:rsidRDefault="006F4C5D" w:rsidP="009F788E">
            <w:pPr>
              <w:rPr>
                <w:b/>
              </w:rPr>
            </w:pPr>
          </w:p>
          <w:p w:rsidR="009F788E" w:rsidRDefault="009F788E" w:rsidP="0033362C">
            <w:pPr>
              <w:rPr>
                <w:b/>
              </w:rPr>
            </w:pPr>
          </w:p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6F4BD4">
        <w:tc>
          <w:tcPr>
            <w:tcW w:w="10206" w:type="dxa"/>
            <w:shd w:val="clear" w:color="auto" w:fill="BDD6EE" w:themeFill="accent1" w:themeFillTint="66"/>
          </w:tcPr>
          <w:p w:rsidR="00986570" w:rsidRDefault="00492E6D" w:rsidP="000716EE">
            <w:pPr>
              <w:jc w:val="center"/>
              <w:rPr>
                <w:b/>
              </w:rPr>
            </w:pPr>
            <w:r>
              <w:rPr>
                <w:b/>
              </w:rPr>
              <w:t>LIVESTOCK SOURCES</w:t>
            </w:r>
            <w:r w:rsidR="000716EE">
              <w:rPr>
                <w:b/>
              </w:rPr>
              <w:t>, TREATMENT &amp; IDENTIFICATION</w:t>
            </w:r>
          </w:p>
        </w:tc>
      </w:tr>
      <w:tr w:rsidR="000716EE" w:rsidTr="006F4BD4">
        <w:tc>
          <w:tcPr>
            <w:tcW w:w="10206" w:type="dxa"/>
            <w:shd w:val="clear" w:color="auto" w:fill="FFFFFF" w:themeFill="background1"/>
          </w:tcPr>
          <w:p w:rsidR="000716EE" w:rsidRDefault="00C956CF" w:rsidP="000716EE">
            <w:pPr>
              <w:rPr>
                <w:i/>
              </w:rPr>
            </w:pPr>
            <w:r w:rsidRPr="00C956CF">
              <w:rPr>
                <w:b/>
                <w:i/>
              </w:rPr>
              <w:t>Indicate</w:t>
            </w:r>
            <w:r>
              <w:rPr>
                <w:i/>
              </w:rPr>
              <w:t xml:space="preserve"> if</w:t>
            </w:r>
            <w:r w:rsidR="000716EE">
              <w:rPr>
                <w:i/>
              </w:rPr>
              <w:t xml:space="preserve"> a</w:t>
            </w:r>
            <w:r>
              <w:rPr>
                <w:i/>
              </w:rPr>
              <w:t>ll livestock</w:t>
            </w:r>
            <w:r w:rsidR="000716EE">
              <w:rPr>
                <w:i/>
              </w:rPr>
              <w:t xml:space="preserve"> </w:t>
            </w:r>
            <w:r w:rsidR="00073DAD">
              <w:rPr>
                <w:i/>
              </w:rPr>
              <w:t xml:space="preserve">have </w:t>
            </w:r>
            <w:r w:rsidR="000716EE">
              <w:rPr>
                <w:i/>
              </w:rPr>
              <w:t xml:space="preserve">been gestated, born, &amp; raised on organic land since the last trimester of pregnancy/second day of hatching? If not indicate source of stock, quarantine </w:t>
            </w:r>
            <w:r>
              <w:rPr>
                <w:i/>
              </w:rPr>
              <w:t>process and how introduced stock are identified.</w:t>
            </w:r>
          </w:p>
          <w:p w:rsidR="0097330D" w:rsidRDefault="00C956CF" w:rsidP="000716EE">
            <w:pPr>
              <w:rPr>
                <w:i/>
              </w:rPr>
            </w:pPr>
            <w:r w:rsidRPr="0097330D">
              <w:rPr>
                <w:b/>
                <w:i/>
              </w:rPr>
              <w:t>Indicate</w:t>
            </w:r>
            <w:r>
              <w:rPr>
                <w:i/>
              </w:rPr>
              <w:t xml:space="preserve"> if any vaccines </w:t>
            </w:r>
            <w:r w:rsidR="0097330D">
              <w:rPr>
                <w:i/>
              </w:rPr>
              <w:t>are used.</w:t>
            </w:r>
          </w:p>
          <w:p w:rsidR="00C956CF" w:rsidRPr="006F4BD4" w:rsidRDefault="0097330D" w:rsidP="000716EE">
            <w:pPr>
              <w:rPr>
                <w:i/>
              </w:rPr>
            </w:pPr>
            <w:r w:rsidRPr="00E85C99">
              <w:rPr>
                <w:b/>
                <w:i/>
              </w:rPr>
              <w:t xml:space="preserve">Indicate </w:t>
            </w:r>
            <w:r>
              <w:rPr>
                <w:i/>
              </w:rPr>
              <w:t>if any restricted or prohibited veterinary drugs are used.</w:t>
            </w:r>
            <w:r w:rsidR="00E85C99">
              <w:rPr>
                <w:i/>
              </w:rPr>
              <w:t xml:space="preserve"> If</w:t>
            </w:r>
            <w:r>
              <w:rPr>
                <w:i/>
              </w:rPr>
              <w:t xml:space="preserve"> so DESCRIBE how treated stock are identified</w:t>
            </w:r>
            <w:r w:rsidR="00E85C99">
              <w:rPr>
                <w:i/>
              </w:rPr>
              <w:t xml:space="preserve"> and managed</w:t>
            </w:r>
            <w:r>
              <w:rPr>
                <w:i/>
              </w:rPr>
              <w:t>.</w:t>
            </w:r>
          </w:p>
        </w:tc>
      </w:tr>
      <w:tr w:rsidR="000716EE" w:rsidTr="006F4BD4">
        <w:tc>
          <w:tcPr>
            <w:tcW w:w="10206" w:type="dxa"/>
            <w:shd w:val="clear" w:color="auto" w:fill="FFFFFF" w:themeFill="background1"/>
          </w:tcPr>
          <w:p w:rsidR="000716EE" w:rsidRDefault="000716EE" w:rsidP="006F4BD4"/>
          <w:p w:rsidR="006F4BD4" w:rsidRDefault="006F4BD4" w:rsidP="006F4BD4"/>
          <w:p w:rsidR="006F4BD4" w:rsidRDefault="006F4BD4" w:rsidP="006F4BD4"/>
          <w:p w:rsidR="006F4BD4" w:rsidRDefault="006F4BD4" w:rsidP="006F4BD4"/>
          <w:p w:rsidR="006F4BD4" w:rsidRDefault="006F4BD4" w:rsidP="006F4BD4"/>
          <w:p w:rsidR="00BD7052" w:rsidRDefault="00BD7052" w:rsidP="006F4BD4"/>
          <w:p w:rsidR="006F4BD4" w:rsidRDefault="006F4BD4" w:rsidP="006F4BD4"/>
          <w:p w:rsidR="006F4BD4" w:rsidRPr="006F4BD4" w:rsidRDefault="006F4BD4" w:rsidP="006F4BD4"/>
        </w:tc>
      </w:tr>
      <w:tr w:rsidR="00A71603" w:rsidTr="009E1918">
        <w:tc>
          <w:tcPr>
            <w:tcW w:w="10206" w:type="dxa"/>
            <w:shd w:val="clear" w:color="auto" w:fill="DEEAF6" w:themeFill="accent1" w:themeFillTint="33"/>
          </w:tcPr>
          <w:p w:rsidR="00A71603" w:rsidRDefault="00A71603" w:rsidP="00A71603">
            <w:pPr>
              <w:rPr>
                <w:b/>
              </w:rPr>
            </w:pPr>
            <w:r>
              <w:rPr>
                <w:b/>
              </w:rPr>
              <w:t>Summary INPUT LIST of Non-Permitted substances used to treat stock:</w:t>
            </w:r>
          </w:p>
        </w:tc>
      </w:tr>
      <w:tr w:rsidR="00A71603" w:rsidTr="009E1918">
        <w:tc>
          <w:tcPr>
            <w:tcW w:w="10206" w:type="dxa"/>
            <w:shd w:val="clear" w:color="auto" w:fill="FFFFFF" w:themeFill="background1"/>
          </w:tcPr>
          <w:p w:rsidR="00A71603" w:rsidRDefault="00A71603" w:rsidP="009E1918">
            <w:pPr>
              <w:rPr>
                <w:b/>
              </w:rPr>
            </w:pPr>
          </w:p>
          <w:p w:rsidR="00A71603" w:rsidRDefault="00A71603" w:rsidP="009E1918">
            <w:pPr>
              <w:rPr>
                <w:b/>
              </w:rPr>
            </w:pPr>
          </w:p>
          <w:p w:rsidR="00BD7052" w:rsidRDefault="00BD7052" w:rsidP="009E1918">
            <w:pPr>
              <w:rPr>
                <w:b/>
              </w:rPr>
            </w:pPr>
          </w:p>
          <w:p w:rsidR="00A71603" w:rsidRDefault="00A71603" w:rsidP="009E1918">
            <w:pPr>
              <w:rPr>
                <w:b/>
              </w:rPr>
            </w:pPr>
          </w:p>
        </w:tc>
      </w:tr>
      <w:tr w:rsidR="00CC1670" w:rsidTr="00CC1670">
        <w:tc>
          <w:tcPr>
            <w:tcW w:w="10206" w:type="dxa"/>
            <w:shd w:val="clear" w:color="auto" w:fill="FFF2CC" w:themeFill="accent4" w:themeFillTint="33"/>
          </w:tcPr>
          <w:p w:rsidR="00CC1670" w:rsidRPr="00DF2A17" w:rsidRDefault="00CC1670" w:rsidP="00CC1670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CC1670" w:rsidRDefault="00CC1670" w:rsidP="009E1918">
            <w:pPr>
              <w:rPr>
                <w:b/>
              </w:rPr>
            </w:pPr>
          </w:p>
          <w:p w:rsidR="006F4C5D" w:rsidRDefault="006F4C5D" w:rsidP="009E1918">
            <w:pPr>
              <w:rPr>
                <w:b/>
              </w:rPr>
            </w:pPr>
          </w:p>
          <w:p w:rsidR="00A02024" w:rsidRDefault="00A02024" w:rsidP="009E1918">
            <w:pPr>
              <w:rPr>
                <w:b/>
              </w:rPr>
            </w:pPr>
          </w:p>
          <w:p w:rsidR="00A02024" w:rsidRDefault="00A02024" w:rsidP="009E1918">
            <w:pPr>
              <w:rPr>
                <w:b/>
              </w:rPr>
            </w:pPr>
          </w:p>
          <w:p w:rsidR="006F4C5D" w:rsidRDefault="006F4C5D" w:rsidP="009E1918">
            <w:pPr>
              <w:rPr>
                <w:b/>
              </w:rPr>
            </w:pPr>
          </w:p>
          <w:p w:rsidR="00CC1670" w:rsidRDefault="00CC1670" w:rsidP="009E1918">
            <w:pPr>
              <w:rPr>
                <w:b/>
              </w:rPr>
            </w:pPr>
          </w:p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C9274B">
        <w:tc>
          <w:tcPr>
            <w:tcW w:w="10206" w:type="dxa"/>
            <w:shd w:val="clear" w:color="auto" w:fill="9CC2E5" w:themeFill="accent1" w:themeFillTint="99"/>
          </w:tcPr>
          <w:p w:rsidR="00986570" w:rsidRDefault="00BC0ECE" w:rsidP="00BC0ECE">
            <w:pPr>
              <w:jc w:val="center"/>
              <w:rPr>
                <w:b/>
              </w:rPr>
            </w:pPr>
            <w:r>
              <w:rPr>
                <w:b/>
              </w:rPr>
              <w:t xml:space="preserve">LIVESTOCK </w:t>
            </w:r>
            <w:r w:rsidR="00492E6D">
              <w:rPr>
                <w:b/>
              </w:rPr>
              <w:t>DIET AND NUTRITION</w:t>
            </w:r>
          </w:p>
        </w:tc>
      </w:tr>
      <w:tr w:rsidR="0033362C" w:rsidRPr="0033362C" w:rsidTr="00C9274B">
        <w:tc>
          <w:tcPr>
            <w:tcW w:w="10206" w:type="dxa"/>
            <w:shd w:val="clear" w:color="auto" w:fill="FFFFFF" w:themeFill="background1"/>
          </w:tcPr>
          <w:p w:rsidR="0033362C" w:rsidRDefault="0033362C" w:rsidP="0033362C">
            <w:pPr>
              <w:rPr>
                <w:i/>
              </w:rPr>
            </w:pPr>
            <w:r w:rsidRPr="0033362C">
              <w:rPr>
                <w:i/>
              </w:rPr>
              <w:t xml:space="preserve">An organic livestock diet must ensure quality production under sustainable systems while meeting the nutritional requirements of the stock. </w:t>
            </w:r>
            <w:r w:rsidR="00C9274B">
              <w:rPr>
                <w:i/>
              </w:rPr>
              <w:t>All agricultural components</w:t>
            </w:r>
            <w:r>
              <w:rPr>
                <w:i/>
              </w:rPr>
              <w:t xml:space="preserve"> of the animal </w:t>
            </w:r>
            <w:r w:rsidR="00C9274B">
              <w:rPr>
                <w:i/>
              </w:rPr>
              <w:t>feed</w:t>
            </w:r>
            <w:r>
              <w:rPr>
                <w:i/>
              </w:rPr>
              <w:t xml:space="preserve"> </w:t>
            </w:r>
            <w:r w:rsidR="00C9274B">
              <w:rPr>
                <w:i/>
              </w:rPr>
              <w:t>are</w:t>
            </w:r>
            <w:r>
              <w:rPr>
                <w:i/>
              </w:rPr>
              <w:t xml:space="preserve"> from organic production methods.</w:t>
            </w:r>
          </w:p>
          <w:p w:rsidR="0033362C" w:rsidRDefault="00C9274B" w:rsidP="0033362C">
            <w:pPr>
              <w:rPr>
                <w:b/>
                <w:i/>
              </w:rPr>
            </w:pPr>
            <w:r>
              <w:rPr>
                <w:b/>
                <w:i/>
              </w:rPr>
              <w:t>DESC</w:t>
            </w:r>
            <w:r w:rsidR="0033362C" w:rsidRPr="0033362C">
              <w:rPr>
                <w:b/>
                <w:i/>
              </w:rPr>
              <w:t>RIBE HOW YOU MONITOR AND MANAGE this requirement.</w:t>
            </w:r>
          </w:p>
          <w:p w:rsidR="0033362C" w:rsidRDefault="00C9274B" w:rsidP="0033362C">
            <w:pPr>
              <w:rPr>
                <w:i/>
              </w:rPr>
            </w:pPr>
            <w:r w:rsidRPr="00C9274B">
              <w:rPr>
                <w:i/>
              </w:rPr>
              <w:t xml:space="preserve">Note: </w:t>
            </w:r>
            <w:r>
              <w:rPr>
                <w:i/>
              </w:rPr>
              <w:t xml:space="preserve">Provide details regarding the </w:t>
            </w:r>
            <w:r w:rsidRPr="00C9274B">
              <w:rPr>
                <w:i/>
              </w:rPr>
              <w:t>compos</w:t>
            </w:r>
            <w:r>
              <w:rPr>
                <w:i/>
              </w:rPr>
              <w:t>i</w:t>
            </w:r>
            <w:r w:rsidRPr="00C9274B">
              <w:rPr>
                <w:i/>
              </w:rPr>
              <w:t>tion</w:t>
            </w:r>
            <w:r>
              <w:rPr>
                <w:i/>
              </w:rPr>
              <w:t xml:space="preserve"> of the stock diet. Include the composition for different life stages if this changes throughout the lifespan eg day old chicks vs layers.</w:t>
            </w:r>
          </w:p>
          <w:p w:rsidR="00C9274B" w:rsidRPr="0033362C" w:rsidRDefault="00C9274B" w:rsidP="00C9274B">
            <w:pPr>
              <w:rPr>
                <w:i/>
              </w:rPr>
            </w:pPr>
            <w:r>
              <w:rPr>
                <w:i/>
              </w:rPr>
              <w:t>Note: Where housing litter may be consumed it must meet the organic standards for feed.</w:t>
            </w:r>
          </w:p>
        </w:tc>
      </w:tr>
      <w:tr w:rsidR="00A71603" w:rsidRPr="0033362C" w:rsidTr="00C9274B">
        <w:tc>
          <w:tcPr>
            <w:tcW w:w="10206" w:type="dxa"/>
            <w:shd w:val="clear" w:color="auto" w:fill="FFFFFF" w:themeFill="background1"/>
          </w:tcPr>
          <w:p w:rsidR="00A71603" w:rsidRDefault="00A71603" w:rsidP="0033362C">
            <w:pPr>
              <w:rPr>
                <w:i/>
              </w:rPr>
            </w:pPr>
          </w:p>
          <w:p w:rsidR="00A71603" w:rsidRDefault="00A71603" w:rsidP="0033362C">
            <w:pPr>
              <w:rPr>
                <w:i/>
              </w:rPr>
            </w:pPr>
          </w:p>
          <w:p w:rsidR="00A71603" w:rsidRDefault="00A71603" w:rsidP="0033362C">
            <w:pPr>
              <w:rPr>
                <w:i/>
              </w:rPr>
            </w:pPr>
          </w:p>
          <w:p w:rsidR="00A71603" w:rsidRDefault="00A71603" w:rsidP="0033362C">
            <w:pPr>
              <w:rPr>
                <w:i/>
              </w:rPr>
            </w:pPr>
          </w:p>
          <w:p w:rsidR="00A02024" w:rsidRDefault="00A02024" w:rsidP="0033362C">
            <w:pPr>
              <w:rPr>
                <w:i/>
              </w:rPr>
            </w:pPr>
          </w:p>
          <w:p w:rsidR="00A02024" w:rsidRDefault="00A02024" w:rsidP="0033362C">
            <w:pPr>
              <w:rPr>
                <w:i/>
              </w:rPr>
            </w:pPr>
          </w:p>
          <w:p w:rsidR="00A71603" w:rsidRDefault="00A71603" w:rsidP="0033362C">
            <w:pPr>
              <w:rPr>
                <w:i/>
              </w:rPr>
            </w:pPr>
          </w:p>
          <w:p w:rsidR="00A71603" w:rsidRDefault="00A71603" w:rsidP="0033362C">
            <w:pPr>
              <w:rPr>
                <w:i/>
              </w:rPr>
            </w:pPr>
          </w:p>
          <w:p w:rsidR="00A71603" w:rsidRPr="0033362C" w:rsidRDefault="00A71603" w:rsidP="0033362C">
            <w:pPr>
              <w:rPr>
                <w:i/>
              </w:rPr>
            </w:pPr>
          </w:p>
        </w:tc>
      </w:tr>
      <w:tr w:rsidR="00A71603" w:rsidTr="00A71603">
        <w:tc>
          <w:tcPr>
            <w:tcW w:w="10206" w:type="dxa"/>
            <w:shd w:val="clear" w:color="auto" w:fill="DEEAF6" w:themeFill="accent1" w:themeFillTint="33"/>
          </w:tcPr>
          <w:p w:rsidR="00A71603" w:rsidRDefault="00A71603" w:rsidP="000850DD">
            <w:pPr>
              <w:rPr>
                <w:b/>
              </w:rPr>
            </w:pPr>
            <w:r>
              <w:rPr>
                <w:b/>
              </w:rPr>
              <w:t>Summary INPUT LIST of purchased feed and/or nutritional supplements:</w:t>
            </w:r>
          </w:p>
        </w:tc>
      </w:tr>
      <w:tr w:rsidR="00A71603" w:rsidTr="00C9274B">
        <w:tc>
          <w:tcPr>
            <w:tcW w:w="10206" w:type="dxa"/>
            <w:shd w:val="clear" w:color="auto" w:fill="FFFFFF" w:themeFill="background1"/>
          </w:tcPr>
          <w:p w:rsidR="00A71603" w:rsidRDefault="00A71603" w:rsidP="00A71603">
            <w:pPr>
              <w:rPr>
                <w:b/>
              </w:rPr>
            </w:pPr>
          </w:p>
          <w:p w:rsidR="00A71603" w:rsidRDefault="00A71603" w:rsidP="00A71603">
            <w:pPr>
              <w:rPr>
                <w:b/>
              </w:rPr>
            </w:pPr>
          </w:p>
          <w:p w:rsidR="00A02024" w:rsidRDefault="00A02024" w:rsidP="00A71603">
            <w:pPr>
              <w:rPr>
                <w:b/>
              </w:rPr>
            </w:pPr>
          </w:p>
          <w:p w:rsidR="00A02024" w:rsidRDefault="00A02024" w:rsidP="00A71603">
            <w:pPr>
              <w:rPr>
                <w:b/>
              </w:rPr>
            </w:pPr>
          </w:p>
          <w:p w:rsidR="006F4C5D" w:rsidRDefault="006F4C5D" w:rsidP="00A71603">
            <w:pPr>
              <w:rPr>
                <w:b/>
              </w:rPr>
            </w:pPr>
          </w:p>
          <w:p w:rsidR="006F4C5D" w:rsidRDefault="006F4C5D" w:rsidP="00A71603">
            <w:pPr>
              <w:rPr>
                <w:b/>
              </w:rPr>
            </w:pPr>
          </w:p>
          <w:p w:rsidR="00A71603" w:rsidRDefault="00A71603" w:rsidP="00A71603">
            <w:pPr>
              <w:rPr>
                <w:b/>
              </w:rPr>
            </w:pPr>
          </w:p>
        </w:tc>
      </w:tr>
      <w:tr w:rsidR="00CC1670" w:rsidTr="00CC1670">
        <w:tc>
          <w:tcPr>
            <w:tcW w:w="10206" w:type="dxa"/>
            <w:shd w:val="clear" w:color="auto" w:fill="FFF2CC" w:themeFill="accent4" w:themeFillTint="33"/>
          </w:tcPr>
          <w:p w:rsidR="00CC1670" w:rsidRDefault="00CC1670" w:rsidP="00CC1670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Default="006F4C5D" w:rsidP="00CC1670">
            <w:pPr>
              <w:rPr>
                <w:b/>
              </w:rPr>
            </w:pPr>
          </w:p>
          <w:p w:rsidR="00CC1670" w:rsidRDefault="00CC1670" w:rsidP="00A71603">
            <w:pPr>
              <w:rPr>
                <w:b/>
              </w:rPr>
            </w:pPr>
          </w:p>
          <w:p w:rsidR="00A02024" w:rsidRDefault="00A02024" w:rsidP="00A71603">
            <w:pPr>
              <w:rPr>
                <w:b/>
              </w:rPr>
            </w:pPr>
          </w:p>
          <w:p w:rsidR="00A02024" w:rsidRDefault="00A02024" w:rsidP="00A71603">
            <w:pPr>
              <w:rPr>
                <w:b/>
              </w:rPr>
            </w:pPr>
          </w:p>
          <w:p w:rsidR="00CC1670" w:rsidRDefault="00CC1670" w:rsidP="00A71603">
            <w:pPr>
              <w:rPr>
                <w:b/>
              </w:rPr>
            </w:pPr>
          </w:p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58434B" w:rsidRPr="0058434B" w:rsidTr="00160990">
        <w:tc>
          <w:tcPr>
            <w:tcW w:w="10206" w:type="dxa"/>
            <w:shd w:val="clear" w:color="auto" w:fill="BDD6EE" w:themeFill="accent1" w:themeFillTint="66"/>
          </w:tcPr>
          <w:p w:rsidR="0058434B" w:rsidRPr="0058434B" w:rsidRDefault="0058434B" w:rsidP="0058434B">
            <w:pPr>
              <w:jc w:val="center"/>
              <w:rPr>
                <w:b/>
              </w:rPr>
            </w:pPr>
            <w:r w:rsidRPr="0058434B">
              <w:rPr>
                <w:b/>
              </w:rPr>
              <w:t>LIVESTOCK HOUSING</w:t>
            </w:r>
            <w:r w:rsidR="00247CD8">
              <w:rPr>
                <w:b/>
              </w:rPr>
              <w:t xml:space="preserve"> and MANURE MANAGEMENT</w:t>
            </w:r>
          </w:p>
        </w:tc>
      </w:tr>
      <w:tr w:rsidR="0058434B" w:rsidRPr="00247CD8" w:rsidTr="00160990">
        <w:tc>
          <w:tcPr>
            <w:tcW w:w="10206" w:type="dxa"/>
          </w:tcPr>
          <w:p w:rsidR="00160990" w:rsidRDefault="00247CD8" w:rsidP="00D54662">
            <w:pPr>
              <w:rPr>
                <w:i/>
              </w:rPr>
            </w:pPr>
            <w:r w:rsidRPr="00247CD8">
              <w:rPr>
                <w:b/>
                <w:i/>
              </w:rPr>
              <w:t>Indicate</w:t>
            </w:r>
            <w:r w:rsidRPr="00247CD8">
              <w:rPr>
                <w:i/>
              </w:rPr>
              <w:t xml:space="preserve"> if housing is provided to livestock</w:t>
            </w:r>
            <w:r>
              <w:rPr>
                <w:i/>
              </w:rPr>
              <w:t>.</w:t>
            </w:r>
            <w:r w:rsidR="00160990">
              <w:rPr>
                <w:i/>
              </w:rPr>
              <w:t xml:space="preserve"> If so: </w:t>
            </w:r>
          </w:p>
          <w:p w:rsidR="00160990" w:rsidRPr="00160990" w:rsidRDefault="00160990" w:rsidP="00160990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>
              <w:rPr>
                <w:b/>
                <w:i/>
              </w:rPr>
              <w:t>I</w:t>
            </w:r>
            <w:r w:rsidR="00247CD8" w:rsidRPr="00160990">
              <w:rPr>
                <w:b/>
                <w:i/>
              </w:rPr>
              <w:t>dentify</w:t>
            </w:r>
            <w:r w:rsidR="00247CD8" w:rsidRPr="00160990">
              <w:rPr>
                <w:i/>
              </w:rPr>
              <w:t xml:space="preserve"> what periods of time and/or stages of lifecycle housing is used</w:t>
            </w:r>
            <w:r w:rsidR="00D54662" w:rsidRPr="00160990">
              <w:rPr>
                <w:i/>
              </w:rPr>
              <w:t xml:space="preserve">.  </w:t>
            </w:r>
          </w:p>
          <w:p w:rsidR="00160990" w:rsidRDefault="00D54662" w:rsidP="00160990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160990">
              <w:rPr>
                <w:b/>
                <w:i/>
              </w:rPr>
              <w:t>Describe</w:t>
            </w:r>
            <w:r w:rsidR="00160990" w:rsidRPr="00160990">
              <w:rPr>
                <w:b/>
                <w:i/>
              </w:rPr>
              <w:t>:</w:t>
            </w:r>
            <w:r w:rsidR="00160990" w:rsidRPr="00160990">
              <w:rPr>
                <w:i/>
              </w:rPr>
              <w:t xml:space="preserve"> housing conditions and</w:t>
            </w:r>
            <w:r w:rsidRPr="00160990">
              <w:rPr>
                <w:i/>
              </w:rPr>
              <w:t xml:space="preserve"> stocking density</w:t>
            </w:r>
            <w:r w:rsidR="00160990" w:rsidRPr="00160990">
              <w:rPr>
                <w:i/>
              </w:rPr>
              <w:t>.</w:t>
            </w:r>
          </w:p>
          <w:p w:rsidR="0058434B" w:rsidRPr="00160990" w:rsidRDefault="00160990" w:rsidP="00160990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160990">
              <w:rPr>
                <w:b/>
                <w:i/>
              </w:rPr>
              <w:t>Indicate</w:t>
            </w:r>
            <w:r>
              <w:rPr>
                <w:i/>
              </w:rPr>
              <w:t xml:space="preserve"> pest control and cleaning/sanitation methods used.</w:t>
            </w:r>
          </w:p>
          <w:p w:rsidR="00160990" w:rsidRPr="00160990" w:rsidRDefault="00160990" w:rsidP="00160990">
            <w:pPr>
              <w:pStyle w:val="ListParagraph"/>
              <w:numPr>
                <w:ilvl w:val="0"/>
                <w:numId w:val="3"/>
              </w:numPr>
              <w:rPr>
                <w:i/>
              </w:rPr>
            </w:pPr>
            <w:r w:rsidRPr="00160990">
              <w:rPr>
                <w:b/>
                <w:i/>
              </w:rPr>
              <w:t>Indicate:</w:t>
            </w:r>
            <w:r w:rsidRPr="00160990">
              <w:rPr>
                <w:i/>
              </w:rPr>
              <w:t xml:space="preserve"> How shed manure is managed.</w:t>
            </w:r>
          </w:p>
        </w:tc>
      </w:tr>
      <w:tr w:rsidR="0058434B" w:rsidRPr="0058434B" w:rsidTr="00160990">
        <w:tc>
          <w:tcPr>
            <w:tcW w:w="10206" w:type="dxa"/>
          </w:tcPr>
          <w:p w:rsidR="0058434B" w:rsidRDefault="0058434B" w:rsidP="00F94993"/>
          <w:p w:rsidR="00160990" w:rsidRDefault="00160990" w:rsidP="00F94993"/>
          <w:p w:rsidR="00160990" w:rsidRDefault="00160990" w:rsidP="00F94993"/>
          <w:p w:rsidR="00160990" w:rsidRDefault="00160990" w:rsidP="00F94993"/>
          <w:p w:rsidR="00160990" w:rsidRDefault="00160990" w:rsidP="00F94993"/>
          <w:p w:rsidR="00160990" w:rsidRDefault="00160990" w:rsidP="00F94993"/>
          <w:p w:rsidR="00160990" w:rsidRDefault="00160990" w:rsidP="00F94993"/>
          <w:p w:rsidR="00160990" w:rsidRDefault="00160990" w:rsidP="00F94993"/>
          <w:p w:rsidR="00160990" w:rsidRPr="0058434B" w:rsidRDefault="00160990" w:rsidP="00F94993"/>
        </w:tc>
      </w:tr>
      <w:tr w:rsidR="00160990" w:rsidTr="00160990">
        <w:tc>
          <w:tcPr>
            <w:tcW w:w="10206" w:type="dxa"/>
            <w:shd w:val="clear" w:color="auto" w:fill="FFF2CC" w:themeFill="accent4" w:themeFillTint="33"/>
          </w:tcPr>
          <w:p w:rsidR="00160990" w:rsidRDefault="00160990" w:rsidP="00DC269F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Default="006F4C5D" w:rsidP="00DC269F">
            <w:pPr>
              <w:rPr>
                <w:b/>
              </w:rPr>
            </w:pPr>
          </w:p>
          <w:p w:rsidR="006F4C5D" w:rsidRPr="00DF2A17" w:rsidRDefault="006F4C5D" w:rsidP="00DC269F">
            <w:pPr>
              <w:rPr>
                <w:b/>
              </w:rPr>
            </w:pPr>
          </w:p>
          <w:p w:rsidR="00160990" w:rsidRDefault="00160990" w:rsidP="00DC269F">
            <w:pPr>
              <w:rPr>
                <w:b/>
              </w:rPr>
            </w:pPr>
          </w:p>
          <w:p w:rsidR="00A02024" w:rsidRDefault="00A02024" w:rsidP="00DC269F">
            <w:pPr>
              <w:rPr>
                <w:b/>
              </w:rPr>
            </w:pPr>
          </w:p>
          <w:p w:rsidR="00A02024" w:rsidRDefault="00A02024" w:rsidP="00DC269F">
            <w:pPr>
              <w:rPr>
                <w:b/>
              </w:rPr>
            </w:pPr>
          </w:p>
          <w:p w:rsidR="00160990" w:rsidRDefault="00160990" w:rsidP="00DC269F">
            <w:pPr>
              <w:rPr>
                <w:b/>
              </w:rPr>
            </w:pPr>
          </w:p>
        </w:tc>
      </w:tr>
    </w:tbl>
    <w:p w:rsidR="0058434B" w:rsidRDefault="0058434B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89296A">
        <w:tc>
          <w:tcPr>
            <w:tcW w:w="10206" w:type="dxa"/>
            <w:shd w:val="clear" w:color="auto" w:fill="BDD6EE" w:themeFill="accent1" w:themeFillTint="66"/>
          </w:tcPr>
          <w:p w:rsidR="00986570" w:rsidRDefault="00492E6D" w:rsidP="0081384A">
            <w:pPr>
              <w:jc w:val="center"/>
              <w:rPr>
                <w:b/>
              </w:rPr>
            </w:pPr>
            <w:r>
              <w:rPr>
                <w:b/>
              </w:rPr>
              <w:t>LIVESTOCK TRANSPORT AND HANDLING</w:t>
            </w:r>
          </w:p>
        </w:tc>
      </w:tr>
      <w:tr w:rsidR="0081384A" w:rsidTr="0089296A">
        <w:tc>
          <w:tcPr>
            <w:tcW w:w="10206" w:type="dxa"/>
            <w:shd w:val="clear" w:color="auto" w:fill="FFFFFF" w:themeFill="background1"/>
          </w:tcPr>
          <w:p w:rsidR="0089296A" w:rsidRDefault="0089296A" w:rsidP="0089296A">
            <w:pPr>
              <w:rPr>
                <w:b/>
                <w:i/>
              </w:rPr>
            </w:pPr>
            <w:r>
              <w:rPr>
                <w:b/>
                <w:i/>
              </w:rPr>
              <w:t>DESC</w:t>
            </w:r>
            <w:r w:rsidRPr="0033362C">
              <w:rPr>
                <w:b/>
                <w:i/>
              </w:rPr>
              <w:t>RIBE HOW YOU MONITOR AND MANAGE this requirement.</w:t>
            </w:r>
          </w:p>
          <w:p w:rsidR="0081384A" w:rsidRPr="0081384A" w:rsidRDefault="0081384A" w:rsidP="00C421D1">
            <w:pPr>
              <w:rPr>
                <w:i/>
              </w:rPr>
            </w:pPr>
            <w:r w:rsidRPr="0081384A">
              <w:rPr>
                <w:i/>
              </w:rPr>
              <w:t xml:space="preserve">Include </w:t>
            </w:r>
            <w:r w:rsidR="0089296A" w:rsidRPr="0081384A">
              <w:rPr>
                <w:i/>
              </w:rPr>
              <w:t>vehicle clean down procedures</w:t>
            </w:r>
            <w:r w:rsidR="0089296A">
              <w:rPr>
                <w:i/>
              </w:rPr>
              <w:t>,</w:t>
            </w:r>
            <w:r w:rsidR="0089296A" w:rsidRPr="0081384A">
              <w:rPr>
                <w:i/>
              </w:rPr>
              <w:t xml:space="preserve"> </w:t>
            </w:r>
            <w:r w:rsidRPr="0081384A">
              <w:rPr>
                <w:i/>
              </w:rPr>
              <w:t xml:space="preserve">transport duration times, </w:t>
            </w:r>
            <w:r w:rsidR="0089296A">
              <w:rPr>
                <w:i/>
              </w:rPr>
              <w:t>loading and unloading procedures,</w:t>
            </w:r>
            <w:r w:rsidRPr="0081384A">
              <w:rPr>
                <w:i/>
              </w:rPr>
              <w:t xml:space="preserve"> and if water and feed is required due to long haulage.</w:t>
            </w:r>
          </w:p>
        </w:tc>
      </w:tr>
      <w:tr w:rsidR="0089296A" w:rsidTr="0089296A">
        <w:tc>
          <w:tcPr>
            <w:tcW w:w="10206" w:type="dxa"/>
            <w:shd w:val="clear" w:color="auto" w:fill="FFFFFF" w:themeFill="background1"/>
          </w:tcPr>
          <w:p w:rsidR="0089296A" w:rsidRDefault="0089296A" w:rsidP="0089296A">
            <w:pPr>
              <w:rPr>
                <w:b/>
                <w:i/>
              </w:rPr>
            </w:pPr>
          </w:p>
          <w:p w:rsidR="0089296A" w:rsidRDefault="0089296A" w:rsidP="0089296A">
            <w:pPr>
              <w:rPr>
                <w:b/>
                <w:i/>
              </w:rPr>
            </w:pPr>
          </w:p>
          <w:p w:rsidR="0089296A" w:rsidRDefault="0089296A" w:rsidP="0089296A">
            <w:pPr>
              <w:rPr>
                <w:b/>
                <w:i/>
              </w:rPr>
            </w:pPr>
          </w:p>
          <w:p w:rsidR="006F4C5D" w:rsidRDefault="006F4C5D" w:rsidP="0089296A">
            <w:pPr>
              <w:rPr>
                <w:b/>
                <w:i/>
              </w:rPr>
            </w:pPr>
          </w:p>
          <w:p w:rsidR="00A02024" w:rsidRDefault="00A02024" w:rsidP="0089296A">
            <w:pPr>
              <w:rPr>
                <w:b/>
                <w:i/>
              </w:rPr>
            </w:pPr>
          </w:p>
          <w:p w:rsidR="006F4C5D" w:rsidRDefault="006F4C5D" w:rsidP="0089296A">
            <w:pPr>
              <w:rPr>
                <w:b/>
                <w:i/>
              </w:rPr>
            </w:pPr>
          </w:p>
          <w:p w:rsidR="0089296A" w:rsidRDefault="0089296A" w:rsidP="0089296A">
            <w:pPr>
              <w:rPr>
                <w:b/>
                <w:i/>
              </w:rPr>
            </w:pPr>
          </w:p>
          <w:p w:rsidR="00BA57BF" w:rsidRDefault="00BA57BF" w:rsidP="0089296A">
            <w:pPr>
              <w:rPr>
                <w:b/>
                <w:i/>
              </w:rPr>
            </w:pPr>
          </w:p>
          <w:p w:rsidR="0089296A" w:rsidRDefault="0089296A" w:rsidP="0089296A">
            <w:pPr>
              <w:rPr>
                <w:b/>
                <w:i/>
              </w:rPr>
            </w:pPr>
          </w:p>
          <w:p w:rsidR="0089296A" w:rsidRDefault="0089296A" w:rsidP="0089296A">
            <w:pPr>
              <w:rPr>
                <w:b/>
                <w:i/>
              </w:rPr>
            </w:pPr>
          </w:p>
        </w:tc>
      </w:tr>
      <w:tr w:rsidR="00CC1670" w:rsidTr="00CC1670">
        <w:tc>
          <w:tcPr>
            <w:tcW w:w="10206" w:type="dxa"/>
            <w:shd w:val="clear" w:color="auto" w:fill="FFF2CC" w:themeFill="accent4" w:themeFillTint="33"/>
          </w:tcPr>
          <w:p w:rsidR="00CC1670" w:rsidRPr="00DF2A17" w:rsidRDefault="00CC1670" w:rsidP="00CC1670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CC1670" w:rsidRDefault="00CC1670" w:rsidP="0089296A">
            <w:pPr>
              <w:rPr>
                <w:b/>
                <w:i/>
              </w:rPr>
            </w:pPr>
          </w:p>
          <w:p w:rsidR="006F4C5D" w:rsidRDefault="006F4C5D" w:rsidP="0089296A">
            <w:pPr>
              <w:rPr>
                <w:b/>
                <w:i/>
              </w:rPr>
            </w:pPr>
          </w:p>
          <w:p w:rsidR="006F4C5D" w:rsidRDefault="006F4C5D" w:rsidP="0089296A">
            <w:pPr>
              <w:rPr>
                <w:b/>
                <w:i/>
              </w:rPr>
            </w:pPr>
          </w:p>
          <w:p w:rsidR="00A02024" w:rsidRDefault="00A02024" w:rsidP="0089296A">
            <w:pPr>
              <w:rPr>
                <w:b/>
                <w:i/>
              </w:rPr>
            </w:pPr>
          </w:p>
          <w:p w:rsidR="00A02024" w:rsidRDefault="00A02024" w:rsidP="0089296A">
            <w:pPr>
              <w:rPr>
                <w:b/>
                <w:i/>
              </w:rPr>
            </w:pPr>
          </w:p>
          <w:p w:rsidR="00CC1670" w:rsidRDefault="00CC1670" w:rsidP="0089296A">
            <w:pPr>
              <w:rPr>
                <w:b/>
                <w:i/>
              </w:rPr>
            </w:pPr>
          </w:p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EB226A">
        <w:tc>
          <w:tcPr>
            <w:tcW w:w="10206" w:type="dxa"/>
            <w:shd w:val="clear" w:color="auto" w:fill="9CC2E5" w:themeFill="accent1" w:themeFillTint="99"/>
          </w:tcPr>
          <w:p w:rsidR="00986570" w:rsidRDefault="00492E6D" w:rsidP="0089296A">
            <w:pPr>
              <w:jc w:val="center"/>
              <w:rPr>
                <w:b/>
              </w:rPr>
            </w:pPr>
            <w:r>
              <w:rPr>
                <w:b/>
              </w:rPr>
              <w:t>GENERAL STORAGE &amp; WAREHOUSING</w:t>
            </w:r>
          </w:p>
        </w:tc>
      </w:tr>
      <w:tr w:rsidR="0089296A" w:rsidTr="00EB226A">
        <w:tc>
          <w:tcPr>
            <w:tcW w:w="10206" w:type="dxa"/>
            <w:shd w:val="clear" w:color="auto" w:fill="FFFFFF" w:themeFill="background1"/>
          </w:tcPr>
          <w:p w:rsidR="0089296A" w:rsidRDefault="0089296A" w:rsidP="0089296A">
            <w:pPr>
              <w:rPr>
                <w:i/>
              </w:rPr>
            </w:pPr>
            <w:r w:rsidRPr="0089296A">
              <w:rPr>
                <w:i/>
              </w:rPr>
              <w:t>C</w:t>
            </w:r>
            <w:r w:rsidR="001B6588">
              <w:rPr>
                <w:i/>
              </w:rPr>
              <w:t>ertified product must be</w:t>
            </w:r>
            <w:r w:rsidRPr="0089296A">
              <w:rPr>
                <w:i/>
              </w:rPr>
              <w:t xml:space="preserve"> distinguishable and keep separate from any un-certified product.  Risk of contamination from non-permitted substances must identified and be minimized.</w:t>
            </w:r>
            <w:r>
              <w:rPr>
                <w:i/>
              </w:rPr>
              <w:t xml:space="preserve"> There should be ready accountability of the quantity of organic product in storage at any time.</w:t>
            </w:r>
          </w:p>
          <w:p w:rsidR="0089296A" w:rsidRPr="0089296A" w:rsidRDefault="0089296A" w:rsidP="0089296A">
            <w:pPr>
              <w:rPr>
                <w:b/>
                <w:i/>
              </w:rPr>
            </w:pPr>
            <w:r>
              <w:rPr>
                <w:b/>
                <w:i/>
              </w:rPr>
              <w:t>DESC</w:t>
            </w:r>
            <w:r w:rsidRPr="0033362C">
              <w:rPr>
                <w:b/>
                <w:i/>
              </w:rPr>
              <w:t>RIBE HOW YOU MONITOR AND MAN</w:t>
            </w:r>
            <w:r>
              <w:rPr>
                <w:b/>
                <w:i/>
              </w:rPr>
              <w:t>AGE these</w:t>
            </w:r>
            <w:r w:rsidRPr="0033362C">
              <w:rPr>
                <w:b/>
                <w:i/>
              </w:rPr>
              <w:t xml:space="preserve"> requirement</w:t>
            </w:r>
            <w:r>
              <w:rPr>
                <w:b/>
                <w:i/>
              </w:rPr>
              <w:t>s</w:t>
            </w:r>
            <w:r w:rsidRPr="0033362C">
              <w:rPr>
                <w:b/>
                <w:i/>
              </w:rPr>
              <w:t>.</w:t>
            </w:r>
          </w:p>
        </w:tc>
      </w:tr>
      <w:tr w:rsidR="0089296A" w:rsidTr="00EB226A">
        <w:tc>
          <w:tcPr>
            <w:tcW w:w="10206" w:type="dxa"/>
            <w:shd w:val="clear" w:color="auto" w:fill="FFFFFF" w:themeFill="background1"/>
          </w:tcPr>
          <w:p w:rsidR="0089296A" w:rsidRDefault="0089296A" w:rsidP="0089296A"/>
          <w:p w:rsidR="0089296A" w:rsidRDefault="0089296A" w:rsidP="0089296A"/>
          <w:p w:rsidR="0089296A" w:rsidRDefault="0089296A" w:rsidP="0089296A"/>
          <w:p w:rsidR="0089296A" w:rsidRDefault="0089296A" w:rsidP="0089296A"/>
          <w:p w:rsidR="0089296A" w:rsidRDefault="0089296A" w:rsidP="0089296A"/>
          <w:p w:rsidR="0089296A" w:rsidRDefault="0089296A" w:rsidP="0089296A"/>
          <w:p w:rsidR="0089296A" w:rsidRDefault="0089296A" w:rsidP="0089296A"/>
          <w:p w:rsidR="0089296A" w:rsidRPr="0089296A" w:rsidRDefault="0089296A" w:rsidP="0089296A"/>
        </w:tc>
      </w:tr>
      <w:tr w:rsidR="00CC1670" w:rsidTr="00CC1670">
        <w:tc>
          <w:tcPr>
            <w:tcW w:w="10206" w:type="dxa"/>
            <w:shd w:val="clear" w:color="auto" w:fill="FFF2CC" w:themeFill="accent4" w:themeFillTint="33"/>
          </w:tcPr>
          <w:p w:rsidR="00CC1670" w:rsidRDefault="00CC1670" w:rsidP="00CC1670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Default="006F4C5D" w:rsidP="00CC1670">
            <w:pPr>
              <w:rPr>
                <w:b/>
              </w:rPr>
            </w:pPr>
          </w:p>
          <w:p w:rsidR="006F4C5D" w:rsidRDefault="006F4C5D" w:rsidP="00CC1670">
            <w:pPr>
              <w:rPr>
                <w:b/>
              </w:rPr>
            </w:pPr>
          </w:p>
          <w:p w:rsidR="00A02024" w:rsidRDefault="00A02024" w:rsidP="00CC1670">
            <w:pPr>
              <w:rPr>
                <w:b/>
              </w:rPr>
            </w:pPr>
          </w:p>
          <w:p w:rsidR="00CC1670" w:rsidRDefault="00CC1670" w:rsidP="0089296A"/>
          <w:p w:rsidR="00CC1670" w:rsidRDefault="00CC1670" w:rsidP="0089296A"/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01449B" w:rsidRPr="0001449B" w:rsidTr="0001449B">
        <w:tc>
          <w:tcPr>
            <w:tcW w:w="10260" w:type="dxa"/>
            <w:shd w:val="clear" w:color="auto" w:fill="9CC2E5" w:themeFill="accent1" w:themeFillTint="99"/>
          </w:tcPr>
          <w:p w:rsidR="0001449B" w:rsidRPr="0001449B" w:rsidRDefault="0001449B" w:rsidP="00014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 w:rsidRPr="0001449B">
              <w:rPr>
                <w:b/>
              </w:rPr>
              <w:t>ON-FARM PROCESSING</w:t>
            </w:r>
          </w:p>
        </w:tc>
      </w:tr>
      <w:tr w:rsidR="0001449B" w:rsidTr="0001449B">
        <w:tc>
          <w:tcPr>
            <w:tcW w:w="10260" w:type="dxa"/>
          </w:tcPr>
          <w:p w:rsidR="0001449B" w:rsidRDefault="0001449B" w:rsidP="00014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  <w:r>
              <w:rPr>
                <w:i/>
              </w:rPr>
              <w:t>Where on-farm processing occurs indicate all steps involved with the production of the processed product.  Attach a flow chart and processing floor plan as part of this process.</w:t>
            </w:r>
          </w:p>
          <w:p w:rsidR="0001449B" w:rsidRPr="001A59BA" w:rsidRDefault="001A59BA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  <w:sz w:val="18"/>
                <w:szCs w:val="18"/>
              </w:rPr>
            </w:pPr>
            <w:r w:rsidRPr="001A59BA">
              <w:rPr>
                <w:i/>
                <w:sz w:val="18"/>
                <w:szCs w:val="18"/>
              </w:rPr>
              <w:t>N</w:t>
            </w:r>
            <w:r w:rsidR="0001449B" w:rsidRPr="001A59BA">
              <w:rPr>
                <w:i/>
                <w:sz w:val="18"/>
                <w:szCs w:val="18"/>
              </w:rPr>
              <w:t>ote</w:t>
            </w:r>
            <w:r w:rsidRPr="001A59BA">
              <w:rPr>
                <w:i/>
                <w:sz w:val="18"/>
                <w:szCs w:val="18"/>
              </w:rPr>
              <w:t xml:space="preserve">: </w:t>
            </w:r>
            <w:r w:rsidR="0001449B" w:rsidRPr="001A59BA">
              <w:rPr>
                <w:i/>
                <w:sz w:val="18"/>
                <w:szCs w:val="18"/>
              </w:rPr>
              <w:t>any off farm processing that occurs must be approved by NCO prior to the processing of that product</w:t>
            </w:r>
          </w:p>
          <w:p w:rsidR="001A59BA" w:rsidRPr="0001449B" w:rsidRDefault="001A59BA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  <w:r w:rsidRPr="001A59BA">
              <w:rPr>
                <w:i/>
                <w:sz w:val="18"/>
                <w:szCs w:val="18"/>
              </w:rPr>
              <w:t>Note: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1A59BA">
              <w:rPr>
                <w:i/>
                <w:sz w:val="18"/>
                <w:szCs w:val="18"/>
              </w:rPr>
              <w:t>C</w:t>
            </w:r>
            <w:r w:rsidR="001B6588">
              <w:rPr>
                <w:i/>
                <w:sz w:val="18"/>
                <w:szCs w:val="18"/>
              </w:rPr>
              <w:t>ertified product must be</w:t>
            </w:r>
            <w:r w:rsidRPr="001A59BA">
              <w:rPr>
                <w:i/>
                <w:sz w:val="18"/>
                <w:szCs w:val="18"/>
              </w:rPr>
              <w:t xml:space="preserve"> distinguishable and keep separate from any un-certified product.  Risk of contamination from non-permitted substances must identified and be minimized. There should be ready accountability of the organic product at a</w:t>
            </w:r>
            <w:r>
              <w:rPr>
                <w:i/>
                <w:sz w:val="18"/>
                <w:szCs w:val="18"/>
              </w:rPr>
              <w:t>ll stages of processing.</w:t>
            </w:r>
          </w:p>
        </w:tc>
      </w:tr>
      <w:tr w:rsidR="0001449B" w:rsidTr="0001449B">
        <w:tc>
          <w:tcPr>
            <w:tcW w:w="10260" w:type="dxa"/>
          </w:tcPr>
          <w:p w:rsidR="0001449B" w:rsidRDefault="00014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1449B" w:rsidRDefault="00014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1A59BA" w:rsidRDefault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1A59BA" w:rsidRDefault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6F4C5D" w:rsidRDefault="006F4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1449B" w:rsidRDefault="00014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01449B" w:rsidTr="001A59BA">
        <w:tc>
          <w:tcPr>
            <w:tcW w:w="10260" w:type="dxa"/>
            <w:shd w:val="clear" w:color="auto" w:fill="DEEAF6" w:themeFill="accent1" w:themeFillTint="33"/>
          </w:tcPr>
          <w:p w:rsidR="0001449B" w:rsidRPr="001A59BA" w:rsidRDefault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  <w:r w:rsidRPr="001A59BA">
              <w:rPr>
                <w:i/>
              </w:rPr>
              <w:t>Methods and substances used for pest control and all methods and substances used for cleaning of all areas and equipment that contact the certified product must be listed.</w:t>
            </w:r>
          </w:p>
        </w:tc>
      </w:tr>
      <w:tr w:rsidR="001A59BA" w:rsidTr="0001449B">
        <w:tc>
          <w:tcPr>
            <w:tcW w:w="10260" w:type="dxa"/>
          </w:tcPr>
          <w:p w:rsidR="001A59BA" w:rsidRDefault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1A59BA" w:rsidRDefault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991CCC" w:rsidRDefault="00991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1A59BA" w:rsidRDefault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6F4C5D" w:rsidRDefault="006F4C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1A59BA" w:rsidRDefault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1A59BA" w:rsidTr="001A59BA">
        <w:tc>
          <w:tcPr>
            <w:tcW w:w="10260" w:type="dxa"/>
            <w:shd w:val="clear" w:color="auto" w:fill="DEEAF6" w:themeFill="accent1" w:themeFillTint="33"/>
          </w:tcPr>
          <w:p w:rsidR="001A59BA" w:rsidRDefault="001A59BA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i/>
              </w:rPr>
              <w:t>List any ingredients, processing aids and/or additives used during processing.  These inputs must have had approval from NCO before use.</w:t>
            </w:r>
          </w:p>
        </w:tc>
      </w:tr>
      <w:tr w:rsidR="001A59BA" w:rsidTr="0001449B">
        <w:tc>
          <w:tcPr>
            <w:tcW w:w="10260" w:type="dxa"/>
          </w:tcPr>
          <w:p w:rsidR="001A59BA" w:rsidRDefault="001A59BA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  <w:p w:rsidR="001A59BA" w:rsidRDefault="001A59BA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  <w:p w:rsidR="006F4C5D" w:rsidRDefault="006F4C5D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  <w:p w:rsidR="006F4C5D" w:rsidRDefault="006F4C5D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  <w:p w:rsidR="001A59BA" w:rsidRDefault="001A59BA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  <w:p w:rsidR="001A59BA" w:rsidRDefault="001A59BA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</w:tc>
      </w:tr>
      <w:tr w:rsidR="00BC23DA" w:rsidTr="00BC23DA">
        <w:tc>
          <w:tcPr>
            <w:tcW w:w="10260" w:type="dxa"/>
            <w:shd w:val="clear" w:color="auto" w:fill="DEEAF6" w:themeFill="accent1" w:themeFillTint="33"/>
          </w:tcPr>
          <w:p w:rsidR="00BC23DA" w:rsidRDefault="00BC23DA" w:rsidP="00BC2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  <w:r>
              <w:rPr>
                <w:i/>
              </w:rPr>
              <w:t xml:space="preserve">List all ingredients and their final % for each of the certified products </w:t>
            </w:r>
          </w:p>
        </w:tc>
      </w:tr>
      <w:tr w:rsidR="00BC23DA" w:rsidTr="0001449B">
        <w:tc>
          <w:tcPr>
            <w:tcW w:w="10260" w:type="dxa"/>
          </w:tcPr>
          <w:p w:rsidR="00BC23DA" w:rsidRDefault="00BC23DA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  <w:p w:rsidR="004E3AFB" w:rsidRDefault="004E3AFB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  <w:p w:rsidR="006F4C5D" w:rsidRDefault="006F4C5D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  <w:p w:rsidR="006F4C5D" w:rsidRDefault="006F4C5D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  <w:p w:rsidR="004E3AFB" w:rsidRDefault="004E3AFB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</w:tc>
      </w:tr>
      <w:tr w:rsidR="001A59BA" w:rsidTr="001A59BA">
        <w:tc>
          <w:tcPr>
            <w:tcW w:w="10260" w:type="dxa"/>
            <w:shd w:val="clear" w:color="auto" w:fill="FFF2CC" w:themeFill="accent4" w:themeFillTint="33"/>
          </w:tcPr>
          <w:p w:rsidR="001A59BA" w:rsidRDefault="001A59BA" w:rsidP="001A59BA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Default="006F4C5D" w:rsidP="001A59BA">
            <w:pPr>
              <w:rPr>
                <w:b/>
              </w:rPr>
            </w:pPr>
          </w:p>
          <w:p w:rsidR="006F4C5D" w:rsidRDefault="006F4C5D" w:rsidP="001A59BA">
            <w:pPr>
              <w:rPr>
                <w:b/>
              </w:rPr>
            </w:pPr>
          </w:p>
          <w:p w:rsidR="006F4C5D" w:rsidRPr="00DF2A17" w:rsidRDefault="006F4C5D" w:rsidP="001A59BA">
            <w:pPr>
              <w:rPr>
                <w:b/>
              </w:rPr>
            </w:pPr>
          </w:p>
          <w:p w:rsidR="001A59BA" w:rsidRDefault="001A59BA" w:rsidP="001A59BA"/>
          <w:p w:rsidR="001A59BA" w:rsidRDefault="001A59BA" w:rsidP="001A59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</w:tc>
      </w:tr>
    </w:tbl>
    <w:p w:rsidR="0001449B" w:rsidRDefault="0001449B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BC23DA" w:rsidTr="00FC69B0">
        <w:tc>
          <w:tcPr>
            <w:tcW w:w="10206" w:type="dxa"/>
            <w:shd w:val="clear" w:color="auto" w:fill="9CC2E5" w:themeFill="accent1" w:themeFillTint="99"/>
          </w:tcPr>
          <w:p w:rsidR="00BC23DA" w:rsidRDefault="00BC23DA" w:rsidP="00BC23DA">
            <w:pPr>
              <w:jc w:val="center"/>
              <w:rPr>
                <w:b/>
              </w:rPr>
            </w:pPr>
            <w:r>
              <w:rPr>
                <w:b/>
              </w:rPr>
              <w:t>USE OF IMPORTED PRODUCTS</w:t>
            </w:r>
          </w:p>
        </w:tc>
      </w:tr>
      <w:tr w:rsidR="00BC23DA" w:rsidTr="00FC69B0">
        <w:tc>
          <w:tcPr>
            <w:tcW w:w="10206" w:type="dxa"/>
            <w:shd w:val="clear" w:color="auto" w:fill="FFFFFF" w:themeFill="background1"/>
          </w:tcPr>
          <w:p w:rsidR="00BC23DA" w:rsidRDefault="00FC69B0" w:rsidP="00FC69B0">
            <w:r>
              <w:t>Imported product</w:t>
            </w:r>
            <w:r w:rsidR="00BC23DA">
              <w:t xml:space="preserve"> used and/or combined to</w:t>
            </w:r>
            <w:r>
              <w:t xml:space="preserve"> produce the </w:t>
            </w:r>
            <w:r w:rsidR="00BC23DA">
              <w:t>end product</w:t>
            </w:r>
            <w:r>
              <w:t xml:space="preserve"> must not have been treated with non-permitted substances and/or methods (eg ionizing radiation for biosecurity purposes).</w:t>
            </w:r>
          </w:p>
          <w:p w:rsidR="00FC69B0" w:rsidRDefault="00FC69B0" w:rsidP="00FC69B0">
            <w:r>
              <w:t>Transaction documents must be available for every imported organic product.</w:t>
            </w:r>
          </w:p>
          <w:p w:rsidR="00FC69B0" w:rsidRPr="00BC23DA" w:rsidRDefault="00FC69B0" w:rsidP="00FC69B0">
            <w:r>
              <w:rPr>
                <w:b/>
                <w:i/>
              </w:rPr>
              <w:t>DESC</w:t>
            </w:r>
            <w:r w:rsidRPr="0033362C">
              <w:rPr>
                <w:b/>
                <w:i/>
              </w:rPr>
              <w:t>RIBE HOW YOU MONITOR AND MAN</w:t>
            </w:r>
            <w:r>
              <w:rPr>
                <w:b/>
                <w:i/>
              </w:rPr>
              <w:t>AGE these</w:t>
            </w:r>
            <w:r w:rsidRPr="0033362C">
              <w:rPr>
                <w:b/>
                <w:i/>
              </w:rPr>
              <w:t xml:space="preserve"> requirement</w:t>
            </w:r>
            <w:r>
              <w:rPr>
                <w:b/>
                <w:i/>
              </w:rPr>
              <w:t>s</w:t>
            </w:r>
            <w:r w:rsidRPr="0033362C">
              <w:rPr>
                <w:b/>
                <w:i/>
              </w:rPr>
              <w:t>.</w:t>
            </w:r>
          </w:p>
        </w:tc>
      </w:tr>
      <w:tr w:rsidR="00BC23DA" w:rsidTr="00FC69B0">
        <w:tc>
          <w:tcPr>
            <w:tcW w:w="10206" w:type="dxa"/>
            <w:shd w:val="clear" w:color="auto" w:fill="FFFFFF" w:themeFill="background1"/>
          </w:tcPr>
          <w:p w:rsidR="00BC23DA" w:rsidRDefault="00BC23DA" w:rsidP="00BC23DA"/>
          <w:p w:rsidR="00FC69B0" w:rsidRDefault="00FC69B0" w:rsidP="00BC23DA"/>
          <w:p w:rsidR="00FC69B0" w:rsidRDefault="00FC69B0" w:rsidP="00BC23DA"/>
          <w:p w:rsidR="00FC69B0" w:rsidRDefault="00FC69B0" w:rsidP="00BC23DA"/>
          <w:p w:rsidR="00FC69B0" w:rsidRDefault="00FC69B0" w:rsidP="00BC23DA"/>
          <w:p w:rsidR="00FC69B0" w:rsidRPr="00BC23DA" w:rsidRDefault="00FC69B0" w:rsidP="00BC23DA"/>
        </w:tc>
      </w:tr>
      <w:tr w:rsidR="00FC69B0" w:rsidTr="00FC69B0">
        <w:tc>
          <w:tcPr>
            <w:tcW w:w="10206" w:type="dxa"/>
            <w:shd w:val="clear" w:color="auto" w:fill="FFF2CC" w:themeFill="accent4" w:themeFillTint="33"/>
          </w:tcPr>
          <w:p w:rsidR="00FC69B0" w:rsidRPr="00DF2A17" w:rsidRDefault="00FC69B0" w:rsidP="00FC69B0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FC69B0" w:rsidRDefault="00FC69B0" w:rsidP="00FC69B0"/>
          <w:p w:rsidR="006F4C5D" w:rsidRDefault="006F4C5D" w:rsidP="00FC69B0"/>
          <w:p w:rsidR="006F4C5D" w:rsidRDefault="006F4C5D" w:rsidP="00FC69B0"/>
          <w:p w:rsidR="006F4C5D" w:rsidRDefault="006F4C5D" w:rsidP="00FC69B0"/>
          <w:p w:rsidR="00FC69B0" w:rsidRDefault="00FC69B0" w:rsidP="00BC23DA"/>
        </w:tc>
      </w:tr>
    </w:tbl>
    <w:p w:rsidR="00BC23DA" w:rsidRDefault="00BC23DA" w:rsidP="008814F2">
      <w:pPr>
        <w:spacing w:after="0"/>
      </w:pPr>
    </w:p>
    <w:tbl>
      <w:tblPr>
        <w:tblStyle w:val="TableGrid"/>
        <w:tblW w:w="10225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25"/>
      </w:tblGrid>
      <w:tr w:rsidR="005723B1" w:rsidTr="005723B1">
        <w:tc>
          <w:tcPr>
            <w:tcW w:w="10225" w:type="dxa"/>
            <w:shd w:val="clear" w:color="auto" w:fill="9CC2E5" w:themeFill="accent1" w:themeFillTint="99"/>
          </w:tcPr>
          <w:p w:rsidR="005723B1" w:rsidRDefault="005723B1" w:rsidP="005723B1">
            <w:pPr>
              <w:jc w:val="center"/>
              <w:rPr>
                <w:b/>
              </w:rPr>
            </w:pPr>
            <w:r>
              <w:rPr>
                <w:b/>
              </w:rPr>
              <w:t>PACKAGING, LABELLING AND ADVERTISING</w:t>
            </w:r>
          </w:p>
        </w:tc>
      </w:tr>
      <w:tr w:rsidR="005723B1" w:rsidTr="005723B1">
        <w:tc>
          <w:tcPr>
            <w:tcW w:w="10225" w:type="dxa"/>
          </w:tcPr>
          <w:p w:rsidR="005723B1" w:rsidRDefault="009B25F7" w:rsidP="009B25F7">
            <w:pPr>
              <w:rPr>
                <w:i/>
              </w:rPr>
            </w:pPr>
            <w:r w:rsidRPr="009B25F7">
              <w:rPr>
                <w:i/>
              </w:rPr>
              <w:t>Packaging materials must protect the organic integrity of the product. Use of any packaging aids (eg. Use of oxygen absorbers) must be approved by NCO.</w:t>
            </w:r>
            <w:r w:rsidR="006E41F3">
              <w:rPr>
                <w:i/>
              </w:rPr>
              <w:t xml:space="preserve"> Use of recycled materials must not contaminate the certified product.</w:t>
            </w:r>
          </w:p>
          <w:p w:rsidR="006E41F3" w:rsidRPr="009B25F7" w:rsidRDefault="006E41F3" w:rsidP="009B25F7">
            <w:pPr>
              <w:rPr>
                <w:i/>
              </w:rPr>
            </w:pPr>
            <w:r>
              <w:rPr>
                <w:b/>
                <w:i/>
              </w:rPr>
              <w:t>DESC</w:t>
            </w:r>
            <w:r w:rsidRPr="0033362C">
              <w:rPr>
                <w:b/>
                <w:i/>
              </w:rPr>
              <w:t>RIBE HOW YOU MONITOR AND MAN</w:t>
            </w:r>
            <w:r>
              <w:rPr>
                <w:b/>
                <w:i/>
              </w:rPr>
              <w:t>AGE these</w:t>
            </w:r>
            <w:r w:rsidRPr="0033362C">
              <w:rPr>
                <w:b/>
                <w:i/>
              </w:rPr>
              <w:t xml:space="preserve"> requirement</w:t>
            </w:r>
            <w:r>
              <w:rPr>
                <w:b/>
                <w:i/>
              </w:rPr>
              <w:t>s</w:t>
            </w:r>
            <w:r w:rsidRPr="0033362C">
              <w:rPr>
                <w:b/>
                <w:i/>
              </w:rPr>
              <w:t>.</w:t>
            </w:r>
          </w:p>
        </w:tc>
      </w:tr>
      <w:tr w:rsidR="009B25F7" w:rsidTr="009B25F7">
        <w:tc>
          <w:tcPr>
            <w:tcW w:w="10225" w:type="dxa"/>
            <w:tcBorders>
              <w:bottom w:val="single" w:sz="4" w:space="0" w:color="auto"/>
            </w:tcBorders>
          </w:tcPr>
          <w:p w:rsidR="009B25F7" w:rsidRDefault="009B25F7" w:rsidP="009B25F7"/>
          <w:p w:rsidR="009B25F7" w:rsidRDefault="009B25F7" w:rsidP="009B25F7"/>
          <w:p w:rsidR="006E41F3" w:rsidRDefault="006E41F3" w:rsidP="009B25F7"/>
          <w:p w:rsidR="006E41F3" w:rsidRDefault="006E41F3" w:rsidP="009B25F7"/>
          <w:p w:rsidR="006E41F3" w:rsidRDefault="006E41F3" w:rsidP="009B25F7"/>
        </w:tc>
      </w:tr>
      <w:tr w:rsidR="006E41F3" w:rsidTr="009B25F7">
        <w:tc>
          <w:tcPr>
            <w:tcW w:w="10225" w:type="dxa"/>
            <w:tcBorders>
              <w:bottom w:val="single" w:sz="4" w:space="0" w:color="auto"/>
            </w:tcBorders>
          </w:tcPr>
          <w:p w:rsidR="006E41F3" w:rsidRDefault="006E41F3" w:rsidP="006E41F3">
            <w:pPr>
              <w:rPr>
                <w:i/>
              </w:rPr>
            </w:pPr>
            <w:r>
              <w:rPr>
                <w:i/>
              </w:rPr>
              <w:t>All labels and promotional items related to certified organic product must be appropriate to the c</w:t>
            </w:r>
            <w:r w:rsidR="00087DDD">
              <w:rPr>
                <w:i/>
              </w:rPr>
              <w:t>ertification scheme and use of NCO Label requires</w:t>
            </w:r>
            <w:r>
              <w:rPr>
                <w:i/>
              </w:rPr>
              <w:t xml:space="preserve"> approval from NCO prior to use.</w:t>
            </w:r>
          </w:p>
          <w:p w:rsidR="006E41F3" w:rsidRDefault="006E41F3" w:rsidP="006E41F3">
            <w:r>
              <w:rPr>
                <w:b/>
                <w:i/>
              </w:rPr>
              <w:t>DESC</w:t>
            </w:r>
            <w:r w:rsidRPr="0033362C">
              <w:rPr>
                <w:b/>
                <w:i/>
              </w:rPr>
              <w:t>RIBE HOW YOU MONITOR AND MAN</w:t>
            </w:r>
            <w:r>
              <w:rPr>
                <w:b/>
                <w:i/>
              </w:rPr>
              <w:t>AGE these</w:t>
            </w:r>
            <w:r w:rsidRPr="0033362C">
              <w:rPr>
                <w:b/>
                <w:i/>
              </w:rPr>
              <w:t xml:space="preserve"> requirement</w:t>
            </w:r>
            <w:r>
              <w:rPr>
                <w:b/>
                <w:i/>
              </w:rPr>
              <w:t>s</w:t>
            </w:r>
            <w:r w:rsidRPr="0033362C">
              <w:rPr>
                <w:b/>
                <w:i/>
              </w:rPr>
              <w:t>.</w:t>
            </w:r>
          </w:p>
        </w:tc>
      </w:tr>
      <w:tr w:rsidR="006E41F3" w:rsidTr="009B25F7">
        <w:tc>
          <w:tcPr>
            <w:tcW w:w="10225" w:type="dxa"/>
            <w:tcBorders>
              <w:bottom w:val="single" w:sz="4" w:space="0" w:color="auto"/>
            </w:tcBorders>
          </w:tcPr>
          <w:p w:rsidR="006E41F3" w:rsidRDefault="006E41F3" w:rsidP="009B25F7"/>
          <w:p w:rsidR="006E41F3" w:rsidRDefault="006E41F3" w:rsidP="009B25F7"/>
          <w:p w:rsidR="006E41F3" w:rsidRDefault="006E41F3" w:rsidP="009B25F7"/>
        </w:tc>
      </w:tr>
      <w:tr w:rsidR="006E41F3" w:rsidTr="006E41F3">
        <w:tc>
          <w:tcPr>
            <w:tcW w:w="10225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E41F3" w:rsidRDefault="006E41F3" w:rsidP="006E41F3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Default="006F4C5D" w:rsidP="006E41F3">
            <w:pPr>
              <w:rPr>
                <w:b/>
              </w:rPr>
            </w:pPr>
          </w:p>
          <w:p w:rsidR="006F4C5D" w:rsidRDefault="006F4C5D" w:rsidP="006E41F3">
            <w:pPr>
              <w:rPr>
                <w:b/>
              </w:rPr>
            </w:pPr>
          </w:p>
          <w:p w:rsidR="006F4C5D" w:rsidRPr="00DF2A17" w:rsidRDefault="006F4C5D" w:rsidP="006E41F3">
            <w:pPr>
              <w:rPr>
                <w:b/>
              </w:rPr>
            </w:pPr>
          </w:p>
          <w:p w:rsidR="006E41F3" w:rsidRDefault="006E41F3" w:rsidP="006E41F3"/>
          <w:p w:rsidR="00A02024" w:rsidRDefault="00A02024" w:rsidP="006E41F3"/>
          <w:p w:rsidR="00A02024" w:rsidRDefault="00A02024" w:rsidP="006E41F3"/>
          <w:p w:rsidR="006E41F3" w:rsidRDefault="006E41F3" w:rsidP="006E41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</w:p>
        </w:tc>
      </w:tr>
      <w:tr w:rsidR="006E41F3" w:rsidTr="009B25F7">
        <w:tc>
          <w:tcPr>
            <w:tcW w:w="10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1F3" w:rsidRDefault="006E41F3" w:rsidP="006E41F3"/>
        </w:tc>
      </w:tr>
      <w:tr w:rsidR="006E41F3" w:rsidTr="009B25F7">
        <w:tc>
          <w:tcPr>
            <w:tcW w:w="10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1F3" w:rsidRDefault="006E41F3" w:rsidP="006E41F3"/>
        </w:tc>
      </w:tr>
      <w:tr w:rsidR="006E41F3" w:rsidTr="009B25F7">
        <w:tc>
          <w:tcPr>
            <w:tcW w:w="10225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6E41F3" w:rsidRDefault="006E41F3" w:rsidP="006E41F3">
            <w:pPr>
              <w:jc w:val="center"/>
              <w:rPr>
                <w:b/>
              </w:rPr>
            </w:pPr>
            <w:r>
              <w:rPr>
                <w:b/>
              </w:rPr>
              <w:t>HANDLING AND TRANSPORT</w:t>
            </w:r>
          </w:p>
        </w:tc>
      </w:tr>
      <w:tr w:rsidR="006E41F3" w:rsidTr="005723B1">
        <w:tc>
          <w:tcPr>
            <w:tcW w:w="10225" w:type="dxa"/>
            <w:shd w:val="clear" w:color="auto" w:fill="FFFFFF" w:themeFill="background1"/>
          </w:tcPr>
          <w:p w:rsidR="006E41F3" w:rsidRDefault="006E41F3" w:rsidP="006E41F3">
            <w:pPr>
              <w:rPr>
                <w:b/>
                <w:i/>
              </w:rPr>
            </w:pPr>
            <w:r w:rsidRPr="0089296A">
              <w:rPr>
                <w:i/>
              </w:rPr>
              <w:t>C</w:t>
            </w:r>
            <w:r w:rsidR="00E17002">
              <w:rPr>
                <w:i/>
              </w:rPr>
              <w:t>ertified product must be</w:t>
            </w:r>
            <w:r w:rsidRPr="0089296A">
              <w:rPr>
                <w:i/>
              </w:rPr>
              <w:t xml:space="preserve"> distinguishable and keep separate from any un-certified product.  Risk of contamination from non-permitted substances must identified and be minimized.</w:t>
            </w:r>
            <w:r>
              <w:rPr>
                <w:i/>
              </w:rPr>
              <w:t xml:space="preserve"> There should be ready accountability that the product in question is certified. Where this cannot be readily verified, the product must be excluded from the organic supply chain.</w:t>
            </w:r>
            <w:r>
              <w:rPr>
                <w:b/>
                <w:i/>
              </w:rPr>
              <w:t xml:space="preserve"> </w:t>
            </w:r>
          </w:p>
          <w:p w:rsidR="006E41F3" w:rsidRDefault="006E41F3" w:rsidP="006E41F3">
            <w:pPr>
              <w:rPr>
                <w:b/>
              </w:rPr>
            </w:pPr>
            <w:r>
              <w:rPr>
                <w:b/>
                <w:i/>
              </w:rPr>
              <w:t>DESC</w:t>
            </w:r>
            <w:r w:rsidRPr="0033362C">
              <w:rPr>
                <w:b/>
                <w:i/>
              </w:rPr>
              <w:t>RIBE HOW YOU MONITOR AND MAN</w:t>
            </w:r>
            <w:r>
              <w:rPr>
                <w:b/>
                <w:i/>
              </w:rPr>
              <w:t>AGE these</w:t>
            </w:r>
            <w:r w:rsidRPr="0033362C">
              <w:rPr>
                <w:b/>
                <w:i/>
              </w:rPr>
              <w:t xml:space="preserve"> requirement</w:t>
            </w:r>
            <w:r>
              <w:rPr>
                <w:b/>
                <w:i/>
              </w:rPr>
              <w:t>s</w:t>
            </w:r>
            <w:r w:rsidRPr="0033362C">
              <w:rPr>
                <w:b/>
                <w:i/>
              </w:rPr>
              <w:t>.</w:t>
            </w:r>
          </w:p>
        </w:tc>
      </w:tr>
      <w:tr w:rsidR="006E41F3" w:rsidTr="005723B1">
        <w:tc>
          <w:tcPr>
            <w:tcW w:w="10225" w:type="dxa"/>
            <w:shd w:val="clear" w:color="auto" w:fill="FFFFFF" w:themeFill="background1"/>
          </w:tcPr>
          <w:p w:rsidR="006E41F3" w:rsidRDefault="006E41F3" w:rsidP="006E41F3">
            <w:pPr>
              <w:rPr>
                <w:i/>
              </w:rPr>
            </w:pPr>
          </w:p>
          <w:p w:rsidR="006E41F3" w:rsidRDefault="006E41F3" w:rsidP="006E41F3">
            <w:pPr>
              <w:rPr>
                <w:i/>
              </w:rPr>
            </w:pPr>
          </w:p>
          <w:p w:rsidR="006E41F3" w:rsidRDefault="006E41F3" w:rsidP="006E41F3">
            <w:pPr>
              <w:rPr>
                <w:i/>
              </w:rPr>
            </w:pPr>
          </w:p>
          <w:p w:rsidR="006E41F3" w:rsidRDefault="006E41F3" w:rsidP="006E41F3">
            <w:pPr>
              <w:rPr>
                <w:i/>
              </w:rPr>
            </w:pPr>
          </w:p>
          <w:p w:rsidR="006E41F3" w:rsidRDefault="006E41F3" w:rsidP="006E41F3">
            <w:pPr>
              <w:rPr>
                <w:i/>
              </w:rPr>
            </w:pPr>
          </w:p>
          <w:p w:rsidR="006E41F3" w:rsidRDefault="006E41F3" w:rsidP="006E41F3">
            <w:pPr>
              <w:rPr>
                <w:i/>
              </w:rPr>
            </w:pPr>
          </w:p>
          <w:p w:rsidR="006E41F3" w:rsidRDefault="006E41F3" w:rsidP="006E41F3">
            <w:pPr>
              <w:rPr>
                <w:i/>
              </w:rPr>
            </w:pPr>
          </w:p>
          <w:p w:rsidR="006E41F3" w:rsidRPr="0089296A" w:rsidRDefault="006E41F3" w:rsidP="006E41F3">
            <w:pPr>
              <w:rPr>
                <w:i/>
              </w:rPr>
            </w:pPr>
          </w:p>
        </w:tc>
      </w:tr>
      <w:tr w:rsidR="006E41F3" w:rsidTr="005723B1">
        <w:tc>
          <w:tcPr>
            <w:tcW w:w="10225" w:type="dxa"/>
            <w:shd w:val="clear" w:color="auto" w:fill="FFF2CC" w:themeFill="accent4" w:themeFillTint="33"/>
          </w:tcPr>
          <w:p w:rsidR="006E41F3" w:rsidRPr="00DF2A17" w:rsidRDefault="006E41F3" w:rsidP="006E41F3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E41F3" w:rsidRDefault="006E41F3" w:rsidP="006E41F3">
            <w:pPr>
              <w:rPr>
                <w:szCs w:val="22"/>
              </w:rPr>
            </w:pPr>
          </w:p>
          <w:p w:rsidR="006F4C5D" w:rsidRDefault="006F4C5D" w:rsidP="006E41F3">
            <w:pPr>
              <w:rPr>
                <w:szCs w:val="22"/>
              </w:rPr>
            </w:pPr>
          </w:p>
          <w:p w:rsidR="00A02024" w:rsidRDefault="00A02024" w:rsidP="006E41F3">
            <w:pPr>
              <w:rPr>
                <w:szCs w:val="22"/>
              </w:rPr>
            </w:pPr>
          </w:p>
          <w:p w:rsidR="00A02024" w:rsidRDefault="00A02024" w:rsidP="006E41F3">
            <w:pPr>
              <w:rPr>
                <w:szCs w:val="22"/>
              </w:rPr>
            </w:pPr>
          </w:p>
          <w:p w:rsidR="00A02024" w:rsidRDefault="00A02024" w:rsidP="006E41F3">
            <w:pPr>
              <w:rPr>
                <w:szCs w:val="22"/>
              </w:rPr>
            </w:pPr>
          </w:p>
          <w:p w:rsidR="006E41F3" w:rsidRDefault="006E41F3" w:rsidP="006E41F3">
            <w:pPr>
              <w:rPr>
                <w:szCs w:val="22"/>
              </w:rPr>
            </w:pPr>
          </w:p>
          <w:p w:rsidR="006E41F3" w:rsidRPr="009E1918" w:rsidRDefault="006E41F3" w:rsidP="006E41F3">
            <w:pPr>
              <w:rPr>
                <w:i/>
              </w:rPr>
            </w:pPr>
          </w:p>
        </w:tc>
      </w:tr>
    </w:tbl>
    <w:p w:rsidR="00986570" w:rsidRDefault="00986570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BC23DA">
        <w:tc>
          <w:tcPr>
            <w:tcW w:w="10206" w:type="dxa"/>
            <w:shd w:val="clear" w:color="auto" w:fill="9CC2E5" w:themeFill="accent1" w:themeFillTint="99"/>
          </w:tcPr>
          <w:p w:rsidR="00986570" w:rsidRDefault="00492E6D" w:rsidP="006E41F3">
            <w:pPr>
              <w:jc w:val="center"/>
              <w:rPr>
                <w:b/>
              </w:rPr>
            </w:pPr>
            <w:r>
              <w:rPr>
                <w:b/>
              </w:rPr>
              <w:t>SOCIAL JUSTICE</w:t>
            </w:r>
          </w:p>
        </w:tc>
      </w:tr>
      <w:tr w:rsidR="00A00E39" w:rsidTr="00BC23DA">
        <w:tc>
          <w:tcPr>
            <w:tcW w:w="10206" w:type="dxa"/>
            <w:shd w:val="clear" w:color="auto" w:fill="FFFFFF" w:themeFill="background1"/>
          </w:tcPr>
          <w:p w:rsidR="00BC23DA" w:rsidRPr="00BC23DA" w:rsidRDefault="00BC23DA" w:rsidP="00BC2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</w:pPr>
            <w:r w:rsidRPr="00BC23DA"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  <w:t>This section is applicable to</w:t>
            </w:r>
            <w:r w:rsidR="00E17002"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  <w:t xml:space="preserve"> specific programs such as International </w:t>
            </w:r>
            <w:r w:rsidRPr="00BC23DA"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  <w:t xml:space="preserve">Grower Group Certifications and </w:t>
            </w:r>
            <w:r w:rsidR="00E17002"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  <w:t>IFOAM</w:t>
            </w:r>
            <w:r w:rsidRPr="00BC23DA">
              <w:rPr>
                <w:rFonts w:asciiTheme="minorHAnsi" w:hAnsiTheme="minorHAnsi" w:cstheme="minorHAnsi"/>
                <w:i/>
                <w:color w:val="auto"/>
                <w:szCs w:val="22"/>
                <w:lang w:eastAsia="en-AU"/>
              </w:rPr>
              <w:t xml:space="preserve">.  </w:t>
            </w:r>
          </w:p>
          <w:p w:rsidR="00A00E39" w:rsidRPr="00BC23DA" w:rsidRDefault="00BC23DA" w:rsidP="00BC23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b/>
                <w:i/>
              </w:rPr>
              <w:t>DESC</w:t>
            </w:r>
            <w:r w:rsidRPr="0033362C">
              <w:rPr>
                <w:b/>
                <w:i/>
              </w:rPr>
              <w:t>RIBE HOW YOU MONITOR AND MAN</w:t>
            </w:r>
            <w:r>
              <w:rPr>
                <w:b/>
                <w:i/>
              </w:rPr>
              <w:t>AGE the</w:t>
            </w:r>
            <w:r w:rsidRPr="0033362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Social Justice </w:t>
            </w:r>
            <w:r w:rsidRPr="0033362C">
              <w:rPr>
                <w:b/>
                <w:i/>
              </w:rPr>
              <w:t>requirement</w:t>
            </w:r>
            <w:r>
              <w:rPr>
                <w:b/>
                <w:i/>
              </w:rPr>
              <w:t>s of the NASAA and/or IFOAM Standard</w:t>
            </w:r>
            <w:r w:rsidR="00E17002">
              <w:rPr>
                <w:rFonts w:asciiTheme="minorHAnsi" w:hAnsiTheme="minorHAnsi" w:cstheme="minorHAnsi"/>
                <w:color w:val="auto"/>
                <w:szCs w:val="22"/>
                <w:lang w:eastAsia="en-AU"/>
              </w:rPr>
              <w:t>.</w:t>
            </w:r>
          </w:p>
        </w:tc>
      </w:tr>
      <w:tr w:rsidR="00A00E39" w:rsidTr="00BC23DA">
        <w:tc>
          <w:tcPr>
            <w:tcW w:w="10206" w:type="dxa"/>
            <w:shd w:val="clear" w:color="auto" w:fill="FFFFFF" w:themeFill="background1"/>
          </w:tcPr>
          <w:p w:rsidR="00A00E39" w:rsidRPr="00BC23DA" w:rsidRDefault="00A00E39" w:rsidP="00BC23DA"/>
          <w:p w:rsidR="00BC23DA" w:rsidRDefault="00BC23DA" w:rsidP="00BC23DA"/>
          <w:p w:rsidR="00BC23DA" w:rsidRDefault="00BC23DA" w:rsidP="00BC23DA"/>
          <w:p w:rsidR="00A02024" w:rsidRDefault="00A02024" w:rsidP="00BC23DA"/>
          <w:p w:rsidR="00A02024" w:rsidRDefault="00A02024" w:rsidP="00BC23DA"/>
          <w:p w:rsidR="00A02024" w:rsidRDefault="00A02024" w:rsidP="00BC23DA"/>
          <w:p w:rsidR="00A02024" w:rsidRDefault="00A02024" w:rsidP="00BC23DA"/>
          <w:p w:rsidR="00BC23DA" w:rsidRDefault="00BC23DA" w:rsidP="00BC23DA">
            <w:pPr>
              <w:rPr>
                <w:b/>
              </w:rPr>
            </w:pPr>
          </w:p>
        </w:tc>
      </w:tr>
    </w:tbl>
    <w:p w:rsidR="00986570" w:rsidRDefault="00986570" w:rsidP="008814F2">
      <w:pPr>
        <w:spacing w:after="0"/>
      </w:pPr>
    </w:p>
    <w:p w:rsidR="00A02024" w:rsidRDefault="00A02024" w:rsidP="008814F2">
      <w:pPr>
        <w:spacing w:after="0"/>
      </w:pPr>
    </w:p>
    <w:tbl>
      <w:tblPr>
        <w:tblStyle w:val="TableGrid"/>
        <w:tblW w:w="10260" w:type="dxa"/>
        <w:tblInd w:w="-635" w:type="dxa"/>
        <w:tblLook w:val="04A0" w:firstRow="1" w:lastRow="0" w:firstColumn="1" w:lastColumn="0" w:noHBand="0" w:noVBand="1"/>
      </w:tblPr>
      <w:tblGrid>
        <w:gridCol w:w="10260"/>
      </w:tblGrid>
      <w:tr w:rsidR="00445385" w:rsidTr="00445385">
        <w:tc>
          <w:tcPr>
            <w:tcW w:w="10260" w:type="dxa"/>
            <w:shd w:val="clear" w:color="auto" w:fill="9CC2E5" w:themeFill="accent1" w:themeFillTint="99"/>
          </w:tcPr>
          <w:p w:rsidR="00445385" w:rsidRPr="00445385" w:rsidRDefault="00445385" w:rsidP="00445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>
              <w:rPr>
                <w:b/>
              </w:rPr>
              <w:t>EXPORT</w:t>
            </w:r>
          </w:p>
        </w:tc>
      </w:tr>
      <w:tr w:rsidR="00445385" w:rsidTr="00445385">
        <w:tc>
          <w:tcPr>
            <w:tcW w:w="10260" w:type="dxa"/>
          </w:tcPr>
          <w:p w:rsidR="00024EBB" w:rsidRDefault="00024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</w:rPr>
            </w:pPr>
            <w:r w:rsidRPr="0089296A">
              <w:rPr>
                <w:i/>
              </w:rPr>
              <w:t>C</w:t>
            </w:r>
            <w:r w:rsidR="00E17002">
              <w:rPr>
                <w:i/>
              </w:rPr>
              <w:t>ertified product must be</w:t>
            </w:r>
            <w:r w:rsidRPr="0089296A">
              <w:rPr>
                <w:i/>
              </w:rPr>
              <w:t xml:space="preserve"> distinguishable and keep separate from any un-certified product.  Risk of contamination from non-permitted substances must identified and be minimized</w:t>
            </w:r>
            <w:r>
              <w:rPr>
                <w:i/>
              </w:rPr>
              <w:t xml:space="preserve"> </w:t>
            </w:r>
          </w:p>
          <w:p w:rsidR="00445385" w:rsidRPr="00024EBB" w:rsidRDefault="00024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  <w:sz w:val="18"/>
                <w:szCs w:val="18"/>
              </w:rPr>
            </w:pPr>
            <w:r w:rsidRPr="00024EBB">
              <w:rPr>
                <w:i/>
                <w:sz w:val="18"/>
                <w:szCs w:val="18"/>
              </w:rPr>
              <w:t>Note: C</w:t>
            </w:r>
            <w:r w:rsidR="00445385" w:rsidRPr="00024EBB">
              <w:rPr>
                <w:i/>
                <w:sz w:val="18"/>
                <w:szCs w:val="18"/>
              </w:rPr>
              <w:t xml:space="preserve">ontainers used </w:t>
            </w:r>
            <w:r w:rsidRPr="00024EBB">
              <w:rPr>
                <w:i/>
                <w:sz w:val="18"/>
                <w:szCs w:val="18"/>
              </w:rPr>
              <w:t xml:space="preserve">must be </w:t>
            </w:r>
            <w:r w:rsidR="00445385" w:rsidRPr="00024EBB">
              <w:rPr>
                <w:i/>
                <w:sz w:val="18"/>
                <w:szCs w:val="18"/>
              </w:rPr>
              <w:t>excluded from non-permissible pest control activities (i.e. fumigation and preventative</w:t>
            </w:r>
            <w:r w:rsidR="000E13E5">
              <w:rPr>
                <w:i/>
                <w:sz w:val="18"/>
                <w:szCs w:val="18"/>
              </w:rPr>
              <w:t xml:space="preserve"> spraying), both before loading</w:t>
            </w:r>
            <w:r w:rsidR="00445385" w:rsidRPr="00024EBB">
              <w:rPr>
                <w:i/>
                <w:sz w:val="18"/>
                <w:szCs w:val="18"/>
              </w:rPr>
              <w:t xml:space="preserve"> and during transit. </w:t>
            </w:r>
            <w:r w:rsidRPr="00024EBB">
              <w:rPr>
                <w:i/>
                <w:sz w:val="18"/>
                <w:szCs w:val="18"/>
              </w:rPr>
              <w:t>Where</w:t>
            </w:r>
            <w:r w:rsidR="00445385" w:rsidRPr="00024EBB">
              <w:rPr>
                <w:i/>
                <w:sz w:val="18"/>
                <w:szCs w:val="18"/>
              </w:rPr>
              <w:t xml:space="preserve"> container fumigation is required </w:t>
            </w:r>
            <w:r w:rsidRPr="00024EBB">
              <w:rPr>
                <w:i/>
                <w:sz w:val="18"/>
                <w:szCs w:val="18"/>
              </w:rPr>
              <w:t>a</w:t>
            </w:r>
            <w:r w:rsidR="00445385" w:rsidRPr="00024EBB">
              <w:rPr>
                <w:i/>
                <w:sz w:val="18"/>
                <w:szCs w:val="18"/>
              </w:rPr>
              <w:t xml:space="preserve"> 48 hours ley period </w:t>
            </w:r>
            <w:r w:rsidRPr="00024EBB">
              <w:rPr>
                <w:i/>
                <w:sz w:val="18"/>
                <w:szCs w:val="18"/>
              </w:rPr>
              <w:t xml:space="preserve">must be </w:t>
            </w:r>
            <w:r w:rsidR="00445385" w:rsidRPr="00024EBB">
              <w:rPr>
                <w:i/>
                <w:sz w:val="18"/>
                <w:szCs w:val="18"/>
              </w:rPr>
              <w:t>observed before loading</w:t>
            </w:r>
          </w:p>
          <w:p w:rsidR="00445385" w:rsidRPr="00024EBB" w:rsidRDefault="00024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  <w:sz w:val="18"/>
                <w:szCs w:val="18"/>
              </w:rPr>
            </w:pPr>
            <w:r w:rsidRPr="00024EBB">
              <w:rPr>
                <w:i/>
                <w:sz w:val="18"/>
                <w:szCs w:val="18"/>
              </w:rPr>
              <w:t xml:space="preserve">Note: Packages or </w:t>
            </w:r>
            <w:r w:rsidR="00445385" w:rsidRPr="00024EBB">
              <w:rPr>
                <w:i/>
                <w:sz w:val="18"/>
                <w:szCs w:val="18"/>
              </w:rPr>
              <w:t xml:space="preserve">containers </w:t>
            </w:r>
            <w:r w:rsidRPr="00024EBB">
              <w:rPr>
                <w:i/>
                <w:sz w:val="18"/>
                <w:szCs w:val="18"/>
              </w:rPr>
              <w:t xml:space="preserve">must be sealed </w:t>
            </w:r>
            <w:r w:rsidR="00445385" w:rsidRPr="00024EBB">
              <w:rPr>
                <w:i/>
                <w:sz w:val="18"/>
                <w:szCs w:val="18"/>
              </w:rPr>
              <w:t>in such a manner that substitution of contents cannot be d</w:t>
            </w:r>
            <w:r w:rsidRPr="00024EBB">
              <w:rPr>
                <w:i/>
                <w:sz w:val="18"/>
                <w:szCs w:val="18"/>
              </w:rPr>
              <w:t>one unless the seal is breached.</w:t>
            </w:r>
          </w:p>
          <w:p w:rsidR="00445385" w:rsidRPr="00024EBB" w:rsidRDefault="00024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  <w:sz w:val="18"/>
                <w:szCs w:val="18"/>
              </w:rPr>
            </w:pPr>
            <w:r w:rsidRPr="00024EBB">
              <w:rPr>
                <w:i/>
                <w:sz w:val="18"/>
                <w:szCs w:val="18"/>
              </w:rPr>
              <w:t>Note: An</w:t>
            </w:r>
            <w:r w:rsidR="00445385" w:rsidRPr="00024EBB">
              <w:rPr>
                <w:i/>
                <w:sz w:val="18"/>
                <w:szCs w:val="18"/>
              </w:rPr>
              <w:t xml:space="preserve"> operator </w:t>
            </w:r>
            <w:r w:rsidRPr="00024EBB">
              <w:rPr>
                <w:i/>
                <w:sz w:val="18"/>
                <w:szCs w:val="18"/>
              </w:rPr>
              <w:t xml:space="preserve">must </w:t>
            </w:r>
            <w:r w:rsidR="00445385" w:rsidRPr="00024EBB">
              <w:rPr>
                <w:i/>
                <w:sz w:val="18"/>
                <w:szCs w:val="18"/>
              </w:rPr>
              <w:t xml:space="preserve">obtain from NCO and supply the purchaser with </w:t>
            </w:r>
            <w:r w:rsidR="000E13E5">
              <w:rPr>
                <w:i/>
                <w:sz w:val="18"/>
                <w:szCs w:val="18"/>
              </w:rPr>
              <w:t>the</w:t>
            </w:r>
            <w:r w:rsidR="00445385" w:rsidRPr="00024EBB">
              <w:rPr>
                <w:i/>
                <w:sz w:val="18"/>
                <w:szCs w:val="18"/>
              </w:rPr>
              <w:t xml:space="preserve"> export certificates </w:t>
            </w:r>
            <w:r w:rsidR="000E13E5">
              <w:rPr>
                <w:i/>
                <w:sz w:val="18"/>
                <w:szCs w:val="18"/>
              </w:rPr>
              <w:t xml:space="preserve">relevant to </w:t>
            </w:r>
            <w:r w:rsidRPr="00024EBB">
              <w:rPr>
                <w:i/>
                <w:sz w:val="18"/>
                <w:szCs w:val="18"/>
              </w:rPr>
              <w:t xml:space="preserve">each </w:t>
            </w:r>
            <w:r w:rsidR="000E13E5">
              <w:rPr>
                <w:i/>
                <w:sz w:val="18"/>
                <w:szCs w:val="18"/>
              </w:rPr>
              <w:t>importing country</w:t>
            </w:r>
            <w:r w:rsidRPr="00024EBB">
              <w:rPr>
                <w:i/>
                <w:sz w:val="18"/>
                <w:szCs w:val="18"/>
              </w:rPr>
              <w:t>.</w:t>
            </w:r>
          </w:p>
          <w:p w:rsidR="00445385" w:rsidRPr="00024EBB" w:rsidRDefault="00024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i/>
                <w:sz w:val="18"/>
                <w:szCs w:val="18"/>
              </w:rPr>
            </w:pPr>
            <w:r w:rsidRPr="00024EBB">
              <w:rPr>
                <w:i/>
                <w:sz w:val="18"/>
                <w:szCs w:val="18"/>
              </w:rPr>
              <w:t>Note: NCO</w:t>
            </w:r>
            <w:r w:rsidR="00445385" w:rsidRPr="00024EBB">
              <w:rPr>
                <w:i/>
                <w:sz w:val="18"/>
                <w:szCs w:val="18"/>
              </w:rPr>
              <w:t xml:space="preserve"> derogations </w:t>
            </w:r>
            <w:r w:rsidRPr="00024EBB">
              <w:rPr>
                <w:i/>
                <w:sz w:val="18"/>
                <w:szCs w:val="18"/>
              </w:rPr>
              <w:t xml:space="preserve">are required </w:t>
            </w:r>
            <w:r w:rsidR="00445385" w:rsidRPr="00024EBB">
              <w:rPr>
                <w:i/>
                <w:sz w:val="18"/>
                <w:szCs w:val="18"/>
              </w:rPr>
              <w:t xml:space="preserve"> for fruit waxing, vaccinations and other </w:t>
            </w:r>
            <w:r w:rsidRPr="00024EBB">
              <w:rPr>
                <w:i/>
                <w:sz w:val="18"/>
                <w:szCs w:val="18"/>
              </w:rPr>
              <w:t xml:space="preserve">specific country </w:t>
            </w:r>
            <w:r w:rsidR="00445385" w:rsidRPr="00024EBB">
              <w:rPr>
                <w:i/>
                <w:sz w:val="18"/>
                <w:szCs w:val="18"/>
              </w:rPr>
              <w:t>export requirements</w:t>
            </w:r>
          </w:p>
          <w:p w:rsidR="00445385" w:rsidRDefault="00445385" w:rsidP="00024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rPr>
                <w:b/>
                <w:i/>
              </w:rPr>
              <w:t>DESC</w:t>
            </w:r>
            <w:r w:rsidRPr="0033362C">
              <w:rPr>
                <w:b/>
                <w:i/>
              </w:rPr>
              <w:t>RIBE HOW YOU MONITOR AND MAN</w:t>
            </w:r>
            <w:r>
              <w:rPr>
                <w:b/>
                <w:i/>
              </w:rPr>
              <w:t>AGE these</w:t>
            </w:r>
            <w:r w:rsidRPr="0033362C">
              <w:rPr>
                <w:b/>
                <w:i/>
              </w:rPr>
              <w:t xml:space="preserve"> requirement</w:t>
            </w:r>
            <w:r>
              <w:rPr>
                <w:b/>
                <w:i/>
              </w:rPr>
              <w:t>s</w:t>
            </w:r>
            <w:r w:rsidRPr="0033362C">
              <w:rPr>
                <w:b/>
                <w:i/>
              </w:rPr>
              <w:t>.</w:t>
            </w:r>
          </w:p>
        </w:tc>
      </w:tr>
      <w:tr w:rsidR="00445385" w:rsidTr="00445385">
        <w:tc>
          <w:tcPr>
            <w:tcW w:w="10260" w:type="dxa"/>
          </w:tcPr>
          <w:p w:rsidR="00445385" w:rsidRDefault="00445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24EBB" w:rsidRDefault="00024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A02024" w:rsidRDefault="00A020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24EBB" w:rsidRDefault="00024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A02024" w:rsidRDefault="00A020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A02024" w:rsidRDefault="00A020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24EBB" w:rsidRDefault="00024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  <w:p w:rsidR="00024EBB" w:rsidRDefault="00024E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  <w:tr w:rsidR="00445385" w:rsidTr="00445385">
        <w:tc>
          <w:tcPr>
            <w:tcW w:w="10260" w:type="dxa"/>
            <w:shd w:val="clear" w:color="auto" w:fill="FFF2CC" w:themeFill="accent4" w:themeFillTint="33"/>
          </w:tcPr>
          <w:p w:rsidR="00445385" w:rsidRDefault="00445385" w:rsidP="00445385">
            <w:pPr>
              <w:rPr>
                <w:b/>
              </w:rPr>
            </w:pPr>
            <w:r w:rsidRPr="00DF2A17">
              <w:rPr>
                <w:b/>
              </w:rPr>
              <w:t>List any risks that may compromise organic integrity</w:t>
            </w:r>
            <w:r>
              <w:rPr>
                <w:b/>
              </w:rPr>
              <w:t xml:space="preserve"> and indicate how these risks are managed</w:t>
            </w:r>
            <w:r w:rsidRPr="00DF2A17">
              <w:rPr>
                <w:b/>
              </w:rPr>
              <w:t>:</w:t>
            </w:r>
          </w:p>
          <w:p w:rsidR="006F4C5D" w:rsidRPr="00DF2A17" w:rsidRDefault="006F4C5D" w:rsidP="00445385">
            <w:pPr>
              <w:rPr>
                <w:b/>
              </w:rPr>
            </w:pPr>
          </w:p>
          <w:p w:rsidR="00445385" w:rsidRDefault="00445385" w:rsidP="00445385">
            <w:pPr>
              <w:rPr>
                <w:szCs w:val="22"/>
              </w:rPr>
            </w:pPr>
          </w:p>
          <w:p w:rsidR="00445385" w:rsidRDefault="00445385" w:rsidP="00445385">
            <w:pPr>
              <w:rPr>
                <w:szCs w:val="22"/>
              </w:rPr>
            </w:pPr>
          </w:p>
          <w:p w:rsidR="00A02024" w:rsidRDefault="00A02024" w:rsidP="00445385">
            <w:pPr>
              <w:rPr>
                <w:szCs w:val="22"/>
              </w:rPr>
            </w:pPr>
          </w:p>
          <w:p w:rsidR="00A02024" w:rsidRDefault="00A02024" w:rsidP="00445385">
            <w:pPr>
              <w:rPr>
                <w:szCs w:val="22"/>
              </w:rPr>
            </w:pPr>
          </w:p>
          <w:p w:rsidR="00A02024" w:rsidRDefault="00A02024" w:rsidP="00445385">
            <w:pPr>
              <w:rPr>
                <w:szCs w:val="22"/>
              </w:rPr>
            </w:pPr>
          </w:p>
          <w:p w:rsidR="00445385" w:rsidRDefault="00445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445385" w:rsidRDefault="00445385" w:rsidP="008814F2">
      <w:pPr>
        <w:spacing w:after="0"/>
      </w:pPr>
    </w:p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986570" w:rsidTr="00A708C0">
        <w:tc>
          <w:tcPr>
            <w:tcW w:w="10206" w:type="dxa"/>
            <w:shd w:val="clear" w:color="auto" w:fill="9CC2E5" w:themeFill="accent1" w:themeFillTint="99"/>
          </w:tcPr>
          <w:p w:rsidR="00986570" w:rsidRDefault="00492E6D" w:rsidP="00A708C0">
            <w:pPr>
              <w:jc w:val="center"/>
              <w:rPr>
                <w:b/>
              </w:rPr>
            </w:pPr>
            <w:r>
              <w:rPr>
                <w:b/>
              </w:rPr>
              <w:t>RECORDS</w:t>
            </w:r>
          </w:p>
        </w:tc>
      </w:tr>
      <w:tr w:rsidR="00A708C0" w:rsidTr="00A708C0">
        <w:tc>
          <w:tcPr>
            <w:tcW w:w="10206" w:type="dxa"/>
            <w:shd w:val="clear" w:color="auto" w:fill="FFFFFF" w:themeFill="background1"/>
          </w:tcPr>
          <w:p w:rsidR="00465ED7" w:rsidRPr="00465ED7" w:rsidRDefault="00465ED7" w:rsidP="00465ED7">
            <w:pPr>
              <w:rPr>
                <w:i/>
              </w:rPr>
            </w:pPr>
            <w:r w:rsidRPr="00465ED7">
              <w:rPr>
                <w:i/>
              </w:rPr>
              <w:t xml:space="preserve">Records must be available to demonstrate compliance with Standard requirements. </w:t>
            </w:r>
            <w:r>
              <w:rPr>
                <w:i/>
              </w:rPr>
              <w:t>These records must be kept for at least five years.</w:t>
            </w:r>
          </w:p>
          <w:p w:rsidR="00A708C0" w:rsidRPr="00465ED7" w:rsidRDefault="00465ED7" w:rsidP="00465ED7">
            <w:pPr>
              <w:rPr>
                <w:i/>
                <w:sz w:val="18"/>
                <w:szCs w:val="18"/>
              </w:rPr>
            </w:pPr>
            <w:r w:rsidRPr="00465ED7">
              <w:rPr>
                <w:i/>
                <w:sz w:val="18"/>
                <w:szCs w:val="18"/>
              </w:rPr>
              <w:t xml:space="preserve">Note: </w:t>
            </w:r>
            <w:r>
              <w:rPr>
                <w:i/>
                <w:sz w:val="18"/>
                <w:szCs w:val="18"/>
              </w:rPr>
              <w:t>A</w:t>
            </w:r>
            <w:r w:rsidRPr="00465ED7">
              <w:rPr>
                <w:i/>
                <w:sz w:val="18"/>
                <w:szCs w:val="18"/>
              </w:rPr>
              <w:t xml:space="preserve">ll production and processing activities; as well as a complaints register must </w:t>
            </w:r>
            <w:r>
              <w:rPr>
                <w:i/>
                <w:sz w:val="18"/>
                <w:szCs w:val="18"/>
              </w:rPr>
              <w:t>be kept current and up to</w:t>
            </w:r>
            <w:r w:rsidRPr="00465ED7">
              <w:rPr>
                <w:i/>
                <w:sz w:val="18"/>
                <w:szCs w:val="18"/>
              </w:rPr>
              <w:t xml:space="preserve"> date.</w:t>
            </w:r>
          </w:p>
          <w:p w:rsidR="00465ED7" w:rsidRDefault="00465ED7" w:rsidP="00465ED7">
            <w:pPr>
              <w:rPr>
                <w:i/>
                <w:sz w:val="18"/>
                <w:szCs w:val="18"/>
              </w:rPr>
            </w:pPr>
            <w:r w:rsidRPr="00465ED7">
              <w:rPr>
                <w:i/>
                <w:sz w:val="18"/>
                <w:szCs w:val="18"/>
              </w:rPr>
              <w:t>Note: An adequate, transparent record keeping system that allows in/out balance and trace-back of any period, product, OR input or production flow must be available to NCO inspectors.</w:t>
            </w:r>
          </w:p>
          <w:p w:rsidR="00465ED7" w:rsidRPr="00A708C0" w:rsidRDefault="00465ED7" w:rsidP="00D3364D">
            <w:r>
              <w:rPr>
                <w:b/>
                <w:i/>
              </w:rPr>
              <w:t>DESC</w:t>
            </w:r>
            <w:r w:rsidRPr="0033362C">
              <w:rPr>
                <w:b/>
                <w:i/>
              </w:rPr>
              <w:t>RIBE HOW YOU MONITOR AND MAN</w:t>
            </w:r>
            <w:r>
              <w:rPr>
                <w:b/>
                <w:i/>
              </w:rPr>
              <w:t xml:space="preserve">AGE </w:t>
            </w:r>
            <w:r w:rsidR="00D3364D">
              <w:rPr>
                <w:b/>
                <w:i/>
              </w:rPr>
              <w:t>THESE REQUIREMENTS</w:t>
            </w:r>
            <w:r w:rsidRPr="0033362C">
              <w:rPr>
                <w:b/>
                <w:i/>
              </w:rPr>
              <w:t>.</w:t>
            </w:r>
          </w:p>
        </w:tc>
      </w:tr>
      <w:tr w:rsidR="00A708C0" w:rsidTr="00A708C0">
        <w:tc>
          <w:tcPr>
            <w:tcW w:w="10206" w:type="dxa"/>
            <w:shd w:val="clear" w:color="auto" w:fill="FFFFFF" w:themeFill="background1"/>
          </w:tcPr>
          <w:p w:rsidR="00A708C0" w:rsidRDefault="00A708C0" w:rsidP="00A708C0"/>
          <w:p w:rsidR="00465ED7" w:rsidRDefault="00465ED7" w:rsidP="00A708C0"/>
          <w:p w:rsidR="00A02024" w:rsidRDefault="00A02024" w:rsidP="00A708C0"/>
          <w:p w:rsidR="00A02024" w:rsidRDefault="00A02024" w:rsidP="00A708C0"/>
          <w:p w:rsidR="00465ED7" w:rsidRDefault="00465ED7" w:rsidP="00A708C0"/>
          <w:p w:rsidR="00465ED7" w:rsidRDefault="00465ED7" w:rsidP="00A708C0"/>
          <w:p w:rsidR="00465ED7" w:rsidRDefault="00465ED7" w:rsidP="00A708C0"/>
          <w:p w:rsidR="00A02024" w:rsidRDefault="00A02024" w:rsidP="00A708C0"/>
          <w:p w:rsidR="00465ED7" w:rsidRPr="00A708C0" w:rsidRDefault="00465ED7" w:rsidP="00A708C0"/>
        </w:tc>
      </w:tr>
    </w:tbl>
    <w:p w:rsidR="00986570" w:rsidRDefault="00986570"/>
    <w:p w:rsidR="00A02024" w:rsidRDefault="00A02024"/>
    <w:p w:rsidR="00A02024" w:rsidRDefault="00A02024"/>
    <w:p w:rsidR="00A02024" w:rsidRDefault="00A02024"/>
    <w:tbl>
      <w:tblPr>
        <w:tblStyle w:val="TableGrid"/>
        <w:tblW w:w="10206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C62A08" w:rsidTr="005E1AB3">
        <w:tc>
          <w:tcPr>
            <w:tcW w:w="10206" w:type="dxa"/>
            <w:shd w:val="clear" w:color="auto" w:fill="9CC2E5" w:themeFill="accent1" w:themeFillTint="99"/>
          </w:tcPr>
          <w:p w:rsidR="00C62A08" w:rsidRDefault="00A03921" w:rsidP="005E1AB3">
            <w:pPr>
              <w:jc w:val="center"/>
              <w:rPr>
                <w:b/>
              </w:rPr>
            </w:pPr>
            <w:r>
              <w:rPr>
                <w:b/>
              </w:rPr>
              <w:t xml:space="preserve">ADDITIONAL </w:t>
            </w:r>
            <w:r w:rsidR="00C62A08">
              <w:rPr>
                <w:b/>
              </w:rPr>
              <w:t>CROP CATEGORIES</w:t>
            </w:r>
          </w:p>
        </w:tc>
      </w:tr>
      <w:tr w:rsidR="00C62A08" w:rsidTr="005E1AB3">
        <w:tc>
          <w:tcPr>
            <w:tcW w:w="10206" w:type="dxa"/>
            <w:shd w:val="clear" w:color="auto" w:fill="FFFFFF" w:themeFill="background1"/>
          </w:tcPr>
          <w:p w:rsidR="00C62A08" w:rsidRDefault="00C62A08" w:rsidP="005E1AB3">
            <w:pPr>
              <w:rPr>
                <w:i/>
              </w:rPr>
            </w:pPr>
          </w:p>
          <w:p w:rsidR="00C62A08" w:rsidRDefault="00C62A08" w:rsidP="005E1AB3">
            <w:r>
              <w:t>Note that operators seeking certification for the following will need to complete an addendum to this plan.</w:t>
            </w:r>
          </w:p>
          <w:bookmarkStart w:id="1" w:name="Check58"/>
          <w:p w:rsidR="00C62A08" w:rsidRDefault="00715ECE" w:rsidP="00FF1827">
            <w:pPr>
              <w:pStyle w:val="ListParagraph"/>
              <w:ind w:left="1037"/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82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836EDE">
              <w:rPr>
                <w:rFonts w:asciiTheme="minorHAnsi" w:hAnsiTheme="minorHAnsi" w:cstheme="minorHAnsi"/>
                <w:lang w:val="en-US"/>
              </w:rPr>
            </w:r>
            <w:r w:rsidR="00836EDE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bookmarkEnd w:id="1"/>
            <w:r w:rsidR="00FF182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62A08">
              <w:t>Biodynamic Farming</w:t>
            </w:r>
          </w:p>
          <w:p w:rsidR="00C62A08" w:rsidRDefault="00715ECE" w:rsidP="00FF1827">
            <w:pPr>
              <w:pStyle w:val="ListParagraph"/>
              <w:ind w:left="1037"/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82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836EDE">
              <w:rPr>
                <w:rFonts w:asciiTheme="minorHAnsi" w:hAnsiTheme="minorHAnsi" w:cstheme="minorHAnsi"/>
                <w:lang w:val="en-US"/>
              </w:rPr>
            </w:r>
            <w:r w:rsidR="00836EDE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FF182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62A08">
              <w:t>Aquaculture</w:t>
            </w:r>
          </w:p>
          <w:p w:rsidR="00C62A08" w:rsidRDefault="00715ECE" w:rsidP="00FF1827">
            <w:pPr>
              <w:pStyle w:val="ListParagraph"/>
              <w:ind w:left="1037"/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1827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836EDE">
              <w:rPr>
                <w:rFonts w:asciiTheme="minorHAnsi" w:hAnsiTheme="minorHAnsi" w:cstheme="minorHAnsi"/>
                <w:lang w:val="en-US"/>
              </w:rPr>
            </w:r>
            <w:r w:rsidR="00836EDE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FF1827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C62A08">
              <w:t>Wild Harvest</w:t>
            </w:r>
          </w:p>
          <w:p w:rsidR="00FE3203" w:rsidRDefault="00715ECE" w:rsidP="00FF1827">
            <w:pPr>
              <w:pStyle w:val="ListParagraph"/>
              <w:ind w:left="1037"/>
            </w:pPr>
            <w:r w:rsidRPr="00472B67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3203" w:rsidRPr="00472B67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836EDE">
              <w:rPr>
                <w:rFonts w:asciiTheme="minorHAnsi" w:hAnsiTheme="minorHAnsi" w:cstheme="minorHAnsi"/>
                <w:lang w:val="en-US"/>
              </w:rPr>
            </w:r>
            <w:r w:rsidR="00836EDE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472B67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="00FE3203">
              <w:rPr>
                <w:rFonts w:asciiTheme="minorHAnsi" w:hAnsiTheme="minorHAnsi" w:cstheme="minorHAnsi"/>
                <w:lang w:val="en-US"/>
              </w:rPr>
              <w:t xml:space="preserve"> Nursery</w:t>
            </w:r>
          </w:p>
          <w:p w:rsidR="00C62A08" w:rsidRDefault="00C62A08" w:rsidP="00C62A08"/>
          <w:p w:rsidR="00C62A08" w:rsidRPr="00C62A08" w:rsidRDefault="00C62A08" w:rsidP="00C62A08">
            <w:r>
              <w:t xml:space="preserve">These addendum’s can be found on the </w:t>
            </w:r>
            <w:hyperlink r:id="rId8" w:history="1">
              <w:r w:rsidRPr="00C62A08">
                <w:rPr>
                  <w:rStyle w:val="Hyperlink"/>
                </w:rPr>
                <w:t>NASAA Certified Organic</w:t>
              </w:r>
            </w:hyperlink>
            <w:r>
              <w:t xml:space="preserve"> website.</w:t>
            </w:r>
          </w:p>
        </w:tc>
      </w:tr>
    </w:tbl>
    <w:p w:rsidR="00C62A08" w:rsidRDefault="00C62A08"/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5528"/>
      </w:tblGrid>
      <w:tr w:rsidR="00986570" w:rsidTr="00FB5F39">
        <w:tc>
          <w:tcPr>
            <w:tcW w:w="10206" w:type="dxa"/>
            <w:gridSpan w:val="3"/>
            <w:shd w:val="clear" w:color="auto" w:fill="9CC2E5" w:themeFill="accent1" w:themeFillTint="99"/>
          </w:tcPr>
          <w:p w:rsidR="00986570" w:rsidRDefault="00492E6D" w:rsidP="00FB5F39">
            <w:pPr>
              <w:jc w:val="center"/>
              <w:rPr>
                <w:b/>
              </w:rPr>
            </w:pPr>
            <w:r>
              <w:rPr>
                <w:b/>
              </w:rPr>
              <w:t>ATTACHMENTS</w:t>
            </w:r>
          </w:p>
        </w:tc>
      </w:tr>
      <w:tr w:rsidR="00986570" w:rsidTr="00FB5F39">
        <w:tc>
          <w:tcPr>
            <w:tcW w:w="1276" w:type="dxa"/>
            <w:shd w:val="clear" w:color="auto" w:fill="DEEAF6" w:themeFill="accent1" w:themeFillTint="33"/>
          </w:tcPr>
          <w:p w:rsidR="00986570" w:rsidRDefault="00986570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DEEAF6" w:themeFill="accent1" w:themeFillTint="33"/>
          </w:tcPr>
          <w:p w:rsidR="00986570" w:rsidRDefault="00492E6D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:rsidR="00986570" w:rsidRDefault="00492E6D">
            <w:pPr>
              <w:rPr>
                <w:b/>
              </w:rPr>
            </w:pPr>
            <w:r>
              <w:rPr>
                <w:b/>
              </w:rPr>
              <w:t>PURPOSE</w:t>
            </w:r>
          </w:p>
        </w:tc>
      </w:tr>
      <w:tr w:rsidR="00986570">
        <w:tc>
          <w:tcPr>
            <w:tcW w:w="1276" w:type="dxa"/>
          </w:tcPr>
          <w:p w:rsidR="00986570" w:rsidRDefault="00492E6D" w:rsidP="00FB5F39">
            <w:r>
              <w:t>At</w:t>
            </w:r>
            <w:r w:rsidR="00FB5F39">
              <w:t>t.</w:t>
            </w:r>
            <w:r>
              <w:t>1</w:t>
            </w:r>
          </w:p>
        </w:tc>
        <w:tc>
          <w:tcPr>
            <w:tcW w:w="3402" w:type="dxa"/>
          </w:tcPr>
          <w:p w:rsidR="00986570" w:rsidRDefault="00986570"/>
        </w:tc>
        <w:tc>
          <w:tcPr>
            <w:tcW w:w="5528" w:type="dxa"/>
          </w:tcPr>
          <w:p w:rsidR="00986570" w:rsidRDefault="00986570"/>
        </w:tc>
      </w:tr>
      <w:tr w:rsidR="00986570">
        <w:tc>
          <w:tcPr>
            <w:tcW w:w="1276" w:type="dxa"/>
          </w:tcPr>
          <w:p w:rsidR="00986570" w:rsidRDefault="00492E6D" w:rsidP="00FB5F39">
            <w:r>
              <w:t>A</w:t>
            </w:r>
            <w:r w:rsidR="00FB5F39">
              <w:t>tt.</w:t>
            </w:r>
            <w:r>
              <w:t>2</w:t>
            </w:r>
          </w:p>
        </w:tc>
        <w:tc>
          <w:tcPr>
            <w:tcW w:w="3402" w:type="dxa"/>
          </w:tcPr>
          <w:p w:rsidR="00986570" w:rsidRDefault="00986570"/>
        </w:tc>
        <w:tc>
          <w:tcPr>
            <w:tcW w:w="5528" w:type="dxa"/>
          </w:tcPr>
          <w:p w:rsidR="00986570" w:rsidRDefault="00986570"/>
        </w:tc>
      </w:tr>
      <w:tr w:rsidR="00986570">
        <w:tc>
          <w:tcPr>
            <w:tcW w:w="1276" w:type="dxa"/>
          </w:tcPr>
          <w:p w:rsidR="00986570" w:rsidRDefault="00492E6D">
            <w:r>
              <w:t>At</w:t>
            </w:r>
            <w:r w:rsidR="00FB5F39">
              <w:t>t.</w:t>
            </w:r>
            <w:r>
              <w:t>3</w:t>
            </w:r>
          </w:p>
        </w:tc>
        <w:tc>
          <w:tcPr>
            <w:tcW w:w="3402" w:type="dxa"/>
          </w:tcPr>
          <w:p w:rsidR="00986570" w:rsidRDefault="00986570"/>
        </w:tc>
        <w:tc>
          <w:tcPr>
            <w:tcW w:w="5528" w:type="dxa"/>
          </w:tcPr>
          <w:p w:rsidR="00986570" w:rsidRDefault="00986570"/>
        </w:tc>
      </w:tr>
      <w:tr w:rsidR="00986570">
        <w:tc>
          <w:tcPr>
            <w:tcW w:w="1276" w:type="dxa"/>
          </w:tcPr>
          <w:p w:rsidR="00986570" w:rsidRDefault="00492E6D">
            <w:r>
              <w:t>At</w:t>
            </w:r>
            <w:r w:rsidR="00FB5F39">
              <w:t>t.</w:t>
            </w:r>
            <w:r>
              <w:t>4</w:t>
            </w:r>
          </w:p>
        </w:tc>
        <w:tc>
          <w:tcPr>
            <w:tcW w:w="3402" w:type="dxa"/>
          </w:tcPr>
          <w:p w:rsidR="00986570" w:rsidRDefault="00986570"/>
        </w:tc>
        <w:tc>
          <w:tcPr>
            <w:tcW w:w="5528" w:type="dxa"/>
          </w:tcPr>
          <w:p w:rsidR="00986570" w:rsidRDefault="00986570"/>
        </w:tc>
      </w:tr>
    </w:tbl>
    <w:p w:rsidR="00986570" w:rsidRDefault="00986570"/>
    <w:p w:rsidR="00E237D6" w:rsidRDefault="00E237D6"/>
    <w:p w:rsidR="00E237D6" w:rsidRDefault="00E237D6"/>
    <w:sectPr w:rsidR="00E237D6" w:rsidSect="00560B7E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1DA" w:rsidRDefault="009D51DA">
      <w:pPr>
        <w:spacing w:after="0" w:line="240" w:lineRule="auto"/>
      </w:pPr>
      <w:r>
        <w:separator/>
      </w:r>
    </w:p>
  </w:endnote>
  <w:endnote w:type="continuationSeparator" w:id="0">
    <w:p w:rsidR="009D51DA" w:rsidRDefault="009D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6" w:type="dxa"/>
      <w:tblInd w:w="-572" w:type="dxa"/>
      <w:tblLook w:val="04A0" w:firstRow="1" w:lastRow="0" w:firstColumn="1" w:lastColumn="0" w:noHBand="0" w:noVBand="1"/>
    </w:tblPr>
    <w:tblGrid>
      <w:gridCol w:w="8789"/>
      <w:gridCol w:w="1417"/>
    </w:tblGrid>
    <w:tr w:rsidR="009E1918">
      <w:tc>
        <w:tcPr>
          <w:tcW w:w="8789" w:type="dxa"/>
        </w:tcPr>
        <w:p w:rsidR="009E1918" w:rsidRDefault="009E1918">
          <w:pPr>
            <w:pStyle w:val="Footer"/>
            <w:rPr>
              <w:sz w:val="20"/>
            </w:rPr>
          </w:pPr>
        </w:p>
      </w:tc>
      <w:tc>
        <w:tcPr>
          <w:tcW w:w="1417" w:type="dxa"/>
        </w:tcPr>
        <w:p w:rsidR="009E1918" w:rsidRDefault="009E1918">
          <w:pPr>
            <w:pStyle w:val="Footer"/>
          </w:pPr>
          <w:r>
            <w:rPr>
              <w:color w:val="7F7F7F"/>
            </w:rPr>
            <w:t>Page</w:t>
          </w:r>
          <w:r w:rsidR="00715ECE">
            <w:rPr>
              <w:color w:val="7F7F7F"/>
            </w:rPr>
            <w:fldChar w:fldCharType="begin"/>
          </w:r>
          <w:r>
            <w:rPr>
              <w:color w:val="7F7F7F"/>
            </w:rPr>
            <w:instrText xml:space="preserve"> PAGE   \* MERGEFORMAT </w:instrText>
          </w:r>
          <w:r w:rsidR="00715ECE">
            <w:rPr>
              <w:color w:val="7F7F7F"/>
            </w:rPr>
            <w:fldChar w:fldCharType="separate"/>
          </w:r>
          <w:r w:rsidR="00836EDE">
            <w:rPr>
              <w:noProof/>
              <w:color w:val="7F7F7F"/>
            </w:rPr>
            <w:t>2</w:t>
          </w:r>
          <w:r w:rsidR="00715ECE">
            <w:rPr>
              <w:noProof/>
              <w:color w:val="7F7F7F"/>
            </w:rPr>
            <w:fldChar w:fldCharType="end"/>
          </w:r>
        </w:p>
      </w:tc>
    </w:tr>
  </w:tbl>
  <w:p w:rsidR="009E1918" w:rsidRDefault="009E1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1DA" w:rsidRDefault="009D51DA">
      <w:pPr>
        <w:spacing w:after="0" w:line="240" w:lineRule="auto"/>
      </w:pPr>
      <w:r>
        <w:separator/>
      </w:r>
    </w:p>
  </w:footnote>
  <w:footnote w:type="continuationSeparator" w:id="0">
    <w:p w:rsidR="009D51DA" w:rsidRDefault="009D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995" w:type="dxa"/>
      <w:tblLayout w:type="fixed"/>
      <w:tblLook w:val="04A0" w:firstRow="1" w:lastRow="0" w:firstColumn="1" w:lastColumn="0" w:noHBand="0" w:noVBand="1"/>
    </w:tblPr>
    <w:tblGrid>
      <w:gridCol w:w="2245"/>
      <w:gridCol w:w="4770"/>
      <w:gridCol w:w="1980"/>
    </w:tblGrid>
    <w:tr w:rsidR="009E1918" w:rsidTr="00D835FF">
      <w:trPr>
        <w:trHeight w:val="480"/>
      </w:trPr>
      <w:tc>
        <w:tcPr>
          <w:tcW w:w="2245" w:type="dxa"/>
          <w:vMerge w:val="restart"/>
        </w:tcPr>
        <w:p w:rsidR="009E1918" w:rsidRPr="00204BAB" w:rsidRDefault="00A26CCD" w:rsidP="00BD49DB">
          <w:pPr>
            <w:pStyle w:val="Header"/>
            <w:jc w:val="center"/>
          </w:pPr>
          <w:r>
            <w:rPr>
              <w:b/>
              <w:noProof/>
              <w:sz w:val="24"/>
              <w:szCs w:val="24"/>
              <w:lang w:eastAsia="en-AU"/>
            </w:rPr>
            <w:drawing>
              <wp:anchor distT="0" distB="0" distL="114300" distR="114300" simplePos="0" relativeHeight="251658752" behindDoc="1" locked="0" layoutInCell="1" allowOverlap="1" wp14:anchorId="6E026F36" wp14:editId="6E715BFB">
                <wp:simplePos x="0" y="0"/>
                <wp:positionH relativeFrom="column">
                  <wp:posOffset>-125095</wp:posOffset>
                </wp:positionH>
                <wp:positionV relativeFrom="paragraph">
                  <wp:posOffset>-11430</wp:posOffset>
                </wp:positionV>
                <wp:extent cx="1571625" cy="934736"/>
                <wp:effectExtent l="0" t="0" r="0" b="0"/>
                <wp:wrapNone/>
                <wp:docPr id="3" name="Picture 3" descr="NCO_Logo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NCO_Logo_CMYK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9347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70" w:type="dxa"/>
          <w:shd w:val="clear" w:color="auto" w:fill="D9E2F3" w:themeFill="accent5" w:themeFillTint="33"/>
        </w:tcPr>
        <w:p w:rsidR="009E1918" w:rsidRDefault="009E1918" w:rsidP="00BD49DB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Certification System </w:t>
          </w:r>
        </w:p>
        <w:p w:rsidR="009E1918" w:rsidRPr="008539D4" w:rsidRDefault="009E1918" w:rsidP="00BD49DB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TEMPLATE</w:t>
          </w:r>
        </w:p>
      </w:tc>
      <w:tc>
        <w:tcPr>
          <w:tcW w:w="1980" w:type="dxa"/>
          <w:shd w:val="clear" w:color="auto" w:fill="D9E2F3" w:themeFill="accent5" w:themeFillTint="33"/>
        </w:tcPr>
        <w:p w:rsidR="009E1918" w:rsidRDefault="009E1918" w:rsidP="00BD49DB">
          <w:pPr>
            <w:pStyle w:val="Head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CODE</w:t>
          </w:r>
        </w:p>
        <w:p w:rsidR="009E1918" w:rsidRDefault="009C2269" w:rsidP="00BD49DB">
          <w:pPr>
            <w:pStyle w:val="Header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FM_Producer OMP</w:t>
          </w:r>
        </w:p>
        <w:p w:rsidR="009C2269" w:rsidRDefault="009C2269" w:rsidP="00BD49DB">
          <w:pPr>
            <w:pStyle w:val="Header"/>
            <w:jc w:val="center"/>
            <w:rPr>
              <w:rFonts w:cs="Arial"/>
              <w:sz w:val="20"/>
            </w:rPr>
          </w:pPr>
          <w:r>
            <w:rPr>
              <w:rFonts w:cs="Arial"/>
              <w:b/>
            </w:rPr>
            <w:t>template</w:t>
          </w:r>
        </w:p>
      </w:tc>
    </w:tr>
    <w:tr w:rsidR="009E1918" w:rsidTr="00D835FF">
      <w:trPr>
        <w:trHeight w:val="684"/>
      </w:trPr>
      <w:tc>
        <w:tcPr>
          <w:tcW w:w="2245" w:type="dxa"/>
          <w:vMerge/>
          <w:tcBorders>
            <w:bottom w:val="single" w:sz="4" w:space="0" w:color="auto"/>
          </w:tcBorders>
        </w:tcPr>
        <w:p w:rsidR="009E1918" w:rsidRDefault="009E1918" w:rsidP="00BD49DB">
          <w:pPr>
            <w:pStyle w:val="Header"/>
            <w:rPr>
              <w:noProof/>
              <w:lang w:eastAsia="en-AU"/>
            </w:rPr>
          </w:pPr>
        </w:p>
      </w:tc>
      <w:tc>
        <w:tcPr>
          <w:tcW w:w="4770" w:type="dxa"/>
          <w:tcBorders>
            <w:bottom w:val="single" w:sz="4" w:space="0" w:color="auto"/>
          </w:tcBorders>
          <w:shd w:val="clear" w:color="auto" w:fill="D9E2F3" w:themeFill="accent5" w:themeFillTint="33"/>
        </w:tcPr>
        <w:p w:rsidR="009E1918" w:rsidRDefault="009E1918" w:rsidP="00BD49DB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PRODUCER</w:t>
          </w:r>
        </w:p>
        <w:p w:rsidR="009E1918" w:rsidRPr="000C438F" w:rsidRDefault="009E1918" w:rsidP="00BD49DB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ORGANIC MANAGEMENT PLAN</w:t>
          </w:r>
        </w:p>
      </w:tc>
      <w:tc>
        <w:tcPr>
          <w:tcW w:w="1980" w:type="dxa"/>
          <w:tcBorders>
            <w:bottom w:val="single" w:sz="4" w:space="0" w:color="auto"/>
          </w:tcBorders>
          <w:shd w:val="clear" w:color="auto" w:fill="D9E2F3" w:themeFill="accent5" w:themeFillTint="33"/>
        </w:tcPr>
        <w:p w:rsidR="009E1918" w:rsidRPr="00E97183" w:rsidRDefault="009C2269" w:rsidP="00BD49DB">
          <w:pPr>
            <w:pStyle w:val="Header"/>
            <w:jc w:val="center"/>
            <w:rPr>
              <w:rFonts w:cs="Arial"/>
              <w:sz w:val="24"/>
              <w:szCs w:val="24"/>
            </w:rPr>
          </w:pPr>
          <w:r w:rsidRPr="00E97183">
            <w:rPr>
              <w:rFonts w:cs="Arial"/>
              <w:sz w:val="24"/>
              <w:szCs w:val="24"/>
            </w:rPr>
            <w:t xml:space="preserve">Version </w:t>
          </w:r>
          <w:r w:rsidR="00E97183">
            <w:rPr>
              <w:rFonts w:cs="Arial"/>
              <w:sz w:val="24"/>
              <w:szCs w:val="24"/>
            </w:rPr>
            <w:t>2</w:t>
          </w:r>
        </w:p>
        <w:p w:rsidR="009E1918" w:rsidRPr="00E97183" w:rsidRDefault="00836EDE" w:rsidP="00606ED9">
          <w:pPr>
            <w:pStyle w:val="Header"/>
            <w:ind w:left="-36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Effective: 20/12/19</w:t>
          </w:r>
        </w:p>
      </w:tc>
    </w:tr>
  </w:tbl>
  <w:p w:rsidR="009E1918" w:rsidRDefault="009E1918" w:rsidP="00B33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0EA"/>
    <w:multiLevelType w:val="hybridMultilevel"/>
    <w:tmpl w:val="3EBAC3F6"/>
    <w:lvl w:ilvl="0" w:tplc="BBD0CF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E2F"/>
    <w:multiLevelType w:val="hybridMultilevel"/>
    <w:tmpl w:val="360A7B66"/>
    <w:lvl w:ilvl="0" w:tplc="0A22245E">
      <w:start w:val="1"/>
      <w:numFmt w:val="bullet"/>
      <w:lvlText w:val="-"/>
      <w:lvlJc w:val="left"/>
      <w:pPr>
        <w:ind w:left="1037" w:hanging="360"/>
      </w:pPr>
      <w:rPr>
        <w:rFonts w:ascii="Calibri" w:hAnsi="Calibri"/>
      </w:rPr>
    </w:lvl>
    <w:lvl w:ilvl="1" w:tplc="0C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4044845"/>
    <w:multiLevelType w:val="hybridMultilevel"/>
    <w:tmpl w:val="73A0315A"/>
    <w:lvl w:ilvl="0" w:tplc="0A22245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9E3427"/>
    <w:multiLevelType w:val="hybridMultilevel"/>
    <w:tmpl w:val="BDB68E5C"/>
    <w:lvl w:ilvl="0" w:tplc="DA824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1020B"/>
    <w:multiLevelType w:val="hybridMultilevel"/>
    <w:tmpl w:val="435EC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70"/>
    <w:rsid w:val="0001449B"/>
    <w:rsid w:val="00024EBB"/>
    <w:rsid w:val="000345F1"/>
    <w:rsid w:val="00035084"/>
    <w:rsid w:val="00063AED"/>
    <w:rsid w:val="000716EE"/>
    <w:rsid w:val="00073DAD"/>
    <w:rsid w:val="0007646E"/>
    <w:rsid w:val="000850DD"/>
    <w:rsid w:val="00087DDD"/>
    <w:rsid w:val="000B19A1"/>
    <w:rsid w:val="000D3C5F"/>
    <w:rsid w:val="000D66CB"/>
    <w:rsid w:val="000D6A33"/>
    <w:rsid w:val="000E13E5"/>
    <w:rsid w:val="000F539C"/>
    <w:rsid w:val="000F6E37"/>
    <w:rsid w:val="001169D9"/>
    <w:rsid w:val="00121CDF"/>
    <w:rsid w:val="001241B9"/>
    <w:rsid w:val="00143488"/>
    <w:rsid w:val="00153705"/>
    <w:rsid w:val="00154583"/>
    <w:rsid w:val="00160990"/>
    <w:rsid w:val="00176C6A"/>
    <w:rsid w:val="001A59BA"/>
    <w:rsid w:val="001A68F3"/>
    <w:rsid w:val="001B44B7"/>
    <w:rsid w:val="001B6588"/>
    <w:rsid w:val="001D28C3"/>
    <w:rsid w:val="001E5B22"/>
    <w:rsid w:val="00216A84"/>
    <w:rsid w:val="0022508C"/>
    <w:rsid w:val="00247CD8"/>
    <w:rsid w:val="00290EAA"/>
    <w:rsid w:val="00293966"/>
    <w:rsid w:val="002A119B"/>
    <w:rsid w:val="002B28B5"/>
    <w:rsid w:val="002D278E"/>
    <w:rsid w:val="002F13DB"/>
    <w:rsid w:val="002F27F3"/>
    <w:rsid w:val="00310E94"/>
    <w:rsid w:val="0033362C"/>
    <w:rsid w:val="00350135"/>
    <w:rsid w:val="00366D4B"/>
    <w:rsid w:val="003A054F"/>
    <w:rsid w:val="003B3B5A"/>
    <w:rsid w:val="003E3B7F"/>
    <w:rsid w:val="00406819"/>
    <w:rsid w:val="0041020F"/>
    <w:rsid w:val="004253E5"/>
    <w:rsid w:val="004271B8"/>
    <w:rsid w:val="00445385"/>
    <w:rsid w:val="0046517E"/>
    <w:rsid w:val="00465ED7"/>
    <w:rsid w:val="00492E6D"/>
    <w:rsid w:val="004A4E16"/>
    <w:rsid w:val="004B6087"/>
    <w:rsid w:val="004E3AFB"/>
    <w:rsid w:val="004F2D6C"/>
    <w:rsid w:val="00502291"/>
    <w:rsid w:val="005101A5"/>
    <w:rsid w:val="00560B7E"/>
    <w:rsid w:val="005711D7"/>
    <w:rsid w:val="005723B1"/>
    <w:rsid w:val="005725E2"/>
    <w:rsid w:val="0058434B"/>
    <w:rsid w:val="0059601E"/>
    <w:rsid w:val="005A39A3"/>
    <w:rsid w:val="005A5B45"/>
    <w:rsid w:val="005B6ECA"/>
    <w:rsid w:val="005D0745"/>
    <w:rsid w:val="005F0ED4"/>
    <w:rsid w:val="00606ED9"/>
    <w:rsid w:val="006542B6"/>
    <w:rsid w:val="00674CAC"/>
    <w:rsid w:val="0067549C"/>
    <w:rsid w:val="006E41F3"/>
    <w:rsid w:val="006F4BD4"/>
    <w:rsid w:val="006F4C5D"/>
    <w:rsid w:val="007005F4"/>
    <w:rsid w:val="00703295"/>
    <w:rsid w:val="00704C4C"/>
    <w:rsid w:val="00715ECE"/>
    <w:rsid w:val="0076699C"/>
    <w:rsid w:val="007B5F8E"/>
    <w:rsid w:val="008100C3"/>
    <w:rsid w:val="00811E0C"/>
    <w:rsid w:val="0081384A"/>
    <w:rsid w:val="0081385E"/>
    <w:rsid w:val="00820B33"/>
    <w:rsid w:val="00836EDE"/>
    <w:rsid w:val="00843BD6"/>
    <w:rsid w:val="00855423"/>
    <w:rsid w:val="008722BA"/>
    <w:rsid w:val="008814F2"/>
    <w:rsid w:val="0089296A"/>
    <w:rsid w:val="00896989"/>
    <w:rsid w:val="008B3BAD"/>
    <w:rsid w:val="008C677B"/>
    <w:rsid w:val="008D5098"/>
    <w:rsid w:val="008F059F"/>
    <w:rsid w:val="008F4BD8"/>
    <w:rsid w:val="0091631E"/>
    <w:rsid w:val="00943599"/>
    <w:rsid w:val="00947E46"/>
    <w:rsid w:val="0097330D"/>
    <w:rsid w:val="009859D0"/>
    <w:rsid w:val="00986570"/>
    <w:rsid w:val="00991CCC"/>
    <w:rsid w:val="00992041"/>
    <w:rsid w:val="009B25F7"/>
    <w:rsid w:val="009C2269"/>
    <w:rsid w:val="009D51DA"/>
    <w:rsid w:val="009E03A3"/>
    <w:rsid w:val="009E1918"/>
    <w:rsid w:val="009F788E"/>
    <w:rsid w:val="00A00E39"/>
    <w:rsid w:val="00A02024"/>
    <w:rsid w:val="00A03921"/>
    <w:rsid w:val="00A26CCD"/>
    <w:rsid w:val="00A3135B"/>
    <w:rsid w:val="00A4056E"/>
    <w:rsid w:val="00A6675B"/>
    <w:rsid w:val="00A708C0"/>
    <w:rsid w:val="00A71603"/>
    <w:rsid w:val="00AC4BC3"/>
    <w:rsid w:val="00AD27FC"/>
    <w:rsid w:val="00AF780B"/>
    <w:rsid w:val="00B035A1"/>
    <w:rsid w:val="00B03624"/>
    <w:rsid w:val="00B21704"/>
    <w:rsid w:val="00B24B1C"/>
    <w:rsid w:val="00B33B56"/>
    <w:rsid w:val="00B52095"/>
    <w:rsid w:val="00B61C10"/>
    <w:rsid w:val="00B84C95"/>
    <w:rsid w:val="00BA188F"/>
    <w:rsid w:val="00BA57BF"/>
    <w:rsid w:val="00BB7460"/>
    <w:rsid w:val="00BC0ECE"/>
    <w:rsid w:val="00BC23DA"/>
    <w:rsid w:val="00BD4858"/>
    <w:rsid w:val="00BD49DB"/>
    <w:rsid w:val="00BD7052"/>
    <w:rsid w:val="00BF0653"/>
    <w:rsid w:val="00BF1F4D"/>
    <w:rsid w:val="00C421D1"/>
    <w:rsid w:val="00C62A08"/>
    <w:rsid w:val="00C831CA"/>
    <w:rsid w:val="00C83E1D"/>
    <w:rsid w:val="00C9274B"/>
    <w:rsid w:val="00C956CF"/>
    <w:rsid w:val="00CC1670"/>
    <w:rsid w:val="00CF6720"/>
    <w:rsid w:val="00D00B6C"/>
    <w:rsid w:val="00D01BAB"/>
    <w:rsid w:val="00D02200"/>
    <w:rsid w:val="00D05093"/>
    <w:rsid w:val="00D132F2"/>
    <w:rsid w:val="00D14AF4"/>
    <w:rsid w:val="00D15252"/>
    <w:rsid w:val="00D3364D"/>
    <w:rsid w:val="00D50B2F"/>
    <w:rsid w:val="00D54662"/>
    <w:rsid w:val="00D835FF"/>
    <w:rsid w:val="00D924E1"/>
    <w:rsid w:val="00D946CA"/>
    <w:rsid w:val="00DA2508"/>
    <w:rsid w:val="00DA2BE3"/>
    <w:rsid w:val="00DC0970"/>
    <w:rsid w:val="00DF2151"/>
    <w:rsid w:val="00DF2A17"/>
    <w:rsid w:val="00E17002"/>
    <w:rsid w:val="00E237D6"/>
    <w:rsid w:val="00E8258D"/>
    <w:rsid w:val="00E82B82"/>
    <w:rsid w:val="00E85C99"/>
    <w:rsid w:val="00E879BA"/>
    <w:rsid w:val="00E94E47"/>
    <w:rsid w:val="00E97183"/>
    <w:rsid w:val="00EB0D7A"/>
    <w:rsid w:val="00EB226A"/>
    <w:rsid w:val="00EB5B03"/>
    <w:rsid w:val="00EB7C28"/>
    <w:rsid w:val="00F2065D"/>
    <w:rsid w:val="00F2592B"/>
    <w:rsid w:val="00F46B16"/>
    <w:rsid w:val="00F520CB"/>
    <w:rsid w:val="00F705E9"/>
    <w:rsid w:val="00F91355"/>
    <w:rsid w:val="00FA7C9D"/>
    <w:rsid w:val="00FB5F39"/>
    <w:rsid w:val="00FC69B0"/>
    <w:rsid w:val="00FD4F0C"/>
    <w:rsid w:val="00FE3203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AD880B8"/>
  <w15:docId w15:val="{253E7B93-2B2F-4947-9DEA-56187AAA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en-AU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15ECE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rsid w:val="00715ECE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qFormat/>
    <w:rsid w:val="00715ECE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rsid w:val="00715ECE"/>
    <w:pPr>
      <w:spacing w:line="240" w:lineRule="auto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15ECE"/>
    <w:rPr>
      <w:b/>
    </w:rPr>
  </w:style>
  <w:style w:type="paragraph" w:styleId="BalloonText">
    <w:name w:val="Balloon Text"/>
    <w:basedOn w:val="Normal"/>
    <w:link w:val="BalloonTextChar"/>
    <w:semiHidden/>
    <w:rsid w:val="00715ECE"/>
    <w:pPr>
      <w:spacing w:after="0" w:line="240" w:lineRule="auto"/>
    </w:pPr>
    <w:rPr>
      <w:rFonts w:ascii="Segoe UI" w:hAnsi="Segoe UI"/>
      <w:sz w:val="18"/>
    </w:rPr>
  </w:style>
  <w:style w:type="character" w:styleId="LineNumber">
    <w:name w:val="line number"/>
    <w:basedOn w:val="DefaultParagraphFont"/>
    <w:semiHidden/>
    <w:rsid w:val="00715ECE"/>
  </w:style>
  <w:style w:type="character" w:styleId="Hyperlink">
    <w:name w:val="Hyperlink"/>
    <w:rsid w:val="00715EC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715ECE"/>
  </w:style>
  <w:style w:type="character" w:customStyle="1" w:styleId="FooterChar">
    <w:name w:val="Footer Char"/>
    <w:basedOn w:val="DefaultParagraphFont"/>
    <w:link w:val="Footer"/>
    <w:rsid w:val="00715ECE"/>
  </w:style>
  <w:style w:type="character" w:styleId="CommentReference">
    <w:name w:val="annotation reference"/>
    <w:basedOn w:val="DefaultParagraphFont"/>
    <w:semiHidden/>
    <w:rsid w:val="00715ECE"/>
    <w:rPr>
      <w:sz w:val="16"/>
    </w:rPr>
  </w:style>
  <w:style w:type="character" w:customStyle="1" w:styleId="CommentTextChar">
    <w:name w:val="Comment Text Char"/>
    <w:basedOn w:val="DefaultParagraphFont"/>
    <w:link w:val="CommentText"/>
    <w:semiHidden/>
    <w:rsid w:val="00715ECE"/>
    <w:rPr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715ECE"/>
    <w:rPr>
      <w:b/>
      <w:sz w:val="20"/>
    </w:rPr>
  </w:style>
  <w:style w:type="character" w:customStyle="1" w:styleId="BalloonTextChar">
    <w:name w:val="Balloon Text Char"/>
    <w:basedOn w:val="DefaultParagraphFont"/>
    <w:link w:val="BalloonText"/>
    <w:semiHidden/>
    <w:rsid w:val="00715ECE"/>
    <w:rPr>
      <w:rFonts w:ascii="Segoe UI" w:hAnsi="Segoe UI"/>
      <w:sz w:val="18"/>
    </w:rPr>
  </w:style>
  <w:style w:type="table" w:styleId="TableSimple1">
    <w:name w:val="Table Simple 1"/>
    <w:basedOn w:val="TableNormal"/>
    <w:rsid w:val="00715E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15E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aacertifiedorganic.com.au/our-publications/re-inspection-updat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654F6-7041-4A93-A58F-0BFF77BA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Jennipher Vivian</cp:lastModifiedBy>
  <cp:revision>2</cp:revision>
  <cp:lastPrinted>2017-11-29T22:56:00Z</cp:lastPrinted>
  <dcterms:created xsi:type="dcterms:W3CDTF">2019-12-19T20:17:00Z</dcterms:created>
  <dcterms:modified xsi:type="dcterms:W3CDTF">2019-12-19T20:17:00Z</dcterms:modified>
</cp:coreProperties>
</file>